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13" w:rsidRDefault="00B84B13" w:rsidP="00785A00">
      <w:pPr>
        <w:pStyle w:val="Rubrik"/>
      </w:pPr>
      <w:r>
        <w:t xml:space="preserve"> </w:t>
      </w:r>
      <w:r w:rsidR="006D293E" w:rsidRPr="006D293E">
        <w:rPr>
          <w:noProof/>
          <w:lang w:eastAsia="sv-SE"/>
        </w:rPr>
        <w:drawing>
          <wp:inline distT="0" distB="0" distL="0" distR="0" wp14:anchorId="781D1C57" wp14:editId="0FD535F6">
            <wp:extent cx="5419725" cy="1543050"/>
            <wp:effectExtent l="0" t="0" r="9525" b="0"/>
            <wp:docPr id="6" name="Bildobjekt 5" descr="Stjärnfamiljen">
              <a:extLst xmlns:a="http://schemas.openxmlformats.org/drawingml/2006/main">
                <a:ext uri="{FF2B5EF4-FFF2-40B4-BE49-F238E27FC236}">
                  <a16:creationId xmlns:a16="http://schemas.microsoft.com/office/drawing/2014/main" id="{924633BB-5862-4DC4-AAAB-12BA29B5B3B7}"/>
                </a:ext>
              </a:extLst>
            </wp:docPr>
            <wp:cNvGraphicFramePr/>
            <a:graphic xmlns:a="http://schemas.openxmlformats.org/drawingml/2006/main">
              <a:graphicData uri="http://schemas.openxmlformats.org/drawingml/2006/picture">
                <pic:pic xmlns:pic="http://schemas.openxmlformats.org/drawingml/2006/picture">
                  <pic:nvPicPr>
                    <pic:cNvPr id="6" name="Bildobjekt 5" descr="Stjärnfamiljen">
                      <a:extLst>
                        <a:ext uri="{FF2B5EF4-FFF2-40B4-BE49-F238E27FC236}">
                          <a16:creationId xmlns:a16="http://schemas.microsoft.com/office/drawing/2014/main" id="{924633BB-5862-4DC4-AAAB-12BA29B5B3B7}"/>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1165" cy="1543460"/>
                    </a:xfrm>
                    <a:prstGeom prst="rect">
                      <a:avLst/>
                    </a:prstGeom>
                    <a:noFill/>
                    <a:ln>
                      <a:noFill/>
                    </a:ln>
                  </pic:spPr>
                </pic:pic>
              </a:graphicData>
            </a:graphic>
          </wp:inline>
        </w:drawing>
      </w:r>
    </w:p>
    <w:p w:rsidR="00C6589D" w:rsidRDefault="00C6589D" w:rsidP="00785A00">
      <w:pPr>
        <w:pStyle w:val="Rubrik"/>
        <w:rPr>
          <w:color w:val="C0504D" w:themeColor="accent2"/>
        </w:rPr>
      </w:pPr>
    </w:p>
    <w:p w:rsidR="00785A00" w:rsidRPr="00610939" w:rsidRDefault="006D293E" w:rsidP="00785A00">
      <w:pPr>
        <w:pStyle w:val="Rubrik"/>
        <w:rPr>
          <w:color w:val="76923C" w:themeColor="accent3" w:themeShade="BF"/>
        </w:rPr>
      </w:pPr>
      <w:r w:rsidRPr="00610939">
        <w:rPr>
          <w:color w:val="76923C" w:themeColor="accent3" w:themeShade="BF"/>
        </w:rPr>
        <w:t>En</w:t>
      </w:r>
      <w:r w:rsidR="00785A00" w:rsidRPr="00610939">
        <w:rPr>
          <w:color w:val="76923C" w:themeColor="accent3" w:themeShade="BF"/>
        </w:rPr>
        <w:t xml:space="preserve"> förälder blir till – ett verktyg för jämlikt föräldraskap genom utbildning och reflektion</w:t>
      </w:r>
    </w:p>
    <w:p w:rsidR="002C09A8" w:rsidRPr="003C13F9" w:rsidRDefault="00472733" w:rsidP="002C09A8">
      <w:pPr>
        <w:rPr>
          <w:sz w:val="24"/>
          <w:szCs w:val="24"/>
        </w:rPr>
      </w:pPr>
      <w:r>
        <w:rPr>
          <w:sz w:val="24"/>
          <w:szCs w:val="24"/>
        </w:rPr>
        <w:t>Välkommen att under</w:t>
      </w:r>
      <w:r w:rsidR="00A11475">
        <w:rPr>
          <w:sz w:val="24"/>
          <w:szCs w:val="24"/>
        </w:rPr>
        <w:t xml:space="preserve"> hösten 2023 och våren 2024</w:t>
      </w:r>
      <w:r w:rsidR="006F7129">
        <w:rPr>
          <w:sz w:val="24"/>
          <w:szCs w:val="24"/>
        </w:rPr>
        <w:t xml:space="preserve"> </w:t>
      </w:r>
      <w:r>
        <w:rPr>
          <w:sz w:val="24"/>
          <w:szCs w:val="24"/>
        </w:rPr>
        <w:t>delta i</w:t>
      </w:r>
      <w:r w:rsidR="00DF7366">
        <w:rPr>
          <w:sz w:val="24"/>
          <w:szCs w:val="24"/>
        </w:rPr>
        <w:t xml:space="preserve"> </w:t>
      </w:r>
      <w:r>
        <w:rPr>
          <w:sz w:val="24"/>
          <w:szCs w:val="24"/>
        </w:rPr>
        <w:t xml:space="preserve">utbildningen </w:t>
      </w:r>
      <w:r w:rsidR="003C13F9" w:rsidRPr="003C13F9">
        <w:rPr>
          <w:b/>
          <w:i/>
          <w:sz w:val="24"/>
          <w:szCs w:val="24"/>
        </w:rPr>
        <w:t>En f</w:t>
      </w:r>
      <w:r w:rsidR="00A91E12" w:rsidRPr="003C13F9">
        <w:rPr>
          <w:b/>
          <w:i/>
          <w:sz w:val="24"/>
          <w:szCs w:val="24"/>
        </w:rPr>
        <w:t>örälder bli till</w:t>
      </w:r>
      <w:r w:rsidR="00B84B13" w:rsidRPr="003C13F9">
        <w:rPr>
          <w:sz w:val="24"/>
          <w:szCs w:val="24"/>
        </w:rPr>
        <w:t>.</w:t>
      </w:r>
      <w:r w:rsidR="00F95431">
        <w:rPr>
          <w:sz w:val="24"/>
          <w:szCs w:val="24"/>
        </w:rPr>
        <w:t xml:space="preserve"> </w:t>
      </w:r>
      <w:r w:rsidR="00B84B13" w:rsidRPr="003C13F9">
        <w:rPr>
          <w:sz w:val="24"/>
          <w:szCs w:val="24"/>
        </w:rPr>
        <w:t xml:space="preserve"> </w:t>
      </w:r>
      <w:r w:rsidR="00995CC5" w:rsidRPr="00995CC5">
        <w:rPr>
          <w:b/>
          <w:sz w:val="24"/>
          <w:szCs w:val="24"/>
        </w:rPr>
        <w:t>Nu drar en sista omgång igång av ”En förälder blir till”.</w:t>
      </w:r>
      <w:r w:rsidR="00995CC5">
        <w:rPr>
          <w:sz w:val="24"/>
          <w:szCs w:val="24"/>
        </w:rPr>
        <w:t xml:space="preserve"> </w:t>
      </w:r>
      <w:r w:rsidR="00B84B13" w:rsidRPr="003C13F9">
        <w:rPr>
          <w:sz w:val="24"/>
          <w:szCs w:val="24"/>
        </w:rPr>
        <w:t>Verktyget är framtaget av Västra Götalandsregionen där nära 800 medarbetare på BVC och familjecentraler fått utbildning och tid för reflektion kring fyra områden</w:t>
      </w:r>
      <w:r w:rsidR="00D17B3A" w:rsidRPr="003C13F9">
        <w:rPr>
          <w:sz w:val="24"/>
          <w:szCs w:val="24"/>
        </w:rPr>
        <w:t>,</w:t>
      </w:r>
      <w:r w:rsidR="00B84B13" w:rsidRPr="003C13F9">
        <w:rPr>
          <w:sz w:val="24"/>
          <w:szCs w:val="24"/>
        </w:rPr>
        <w:t xml:space="preserve"> </w:t>
      </w:r>
      <w:r w:rsidR="002C09A8" w:rsidRPr="003C13F9">
        <w:rPr>
          <w:b/>
          <w:bCs/>
          <w:sz w:val="24"/>
          <w:szCs w:val="24"/>
        </w:rPr>
        <w:t>Jämställt föräldraskap, stjärnfamiljer, kulturell medvetenhet och psykisk hälsa</w:t>
      </w:r>
      <w:r w:rsidR="002C09A8" w:rsidRPr="003C13F9">
        <w:rPr>
          <w:sz w:val="24"/>
          <w:szCs w:val="24"/>
        </w:rPr>
        <w:t>. Materialet baseras på forskning, inspirationsexempel och reflektionsfrågor, där tanken är att skapa disku</w:t>
      </w:r>
      <w:r w:rsidR="006F7129">
        <w:rPr>
          <w:sz w:val="24"/>
          <w:szCs w:val="24"/>
        </w:rPr>
        <w:t>ssioner och förbättringar i sin verksamhet</w:t>
      </w:r>
      <w:r w:rsidR="002C09A8" w:rsidRPr="003C13F9">
        <w:rPr>
          <w:sz w:val="24"/>
          <w:szCs w:val="24"/>
        </w:rPr>
        <w:t xml:space="preserve"> utifrån familjernas behov.</w:t>
      </w:r>
    </w:p>
    <w:p w:rsidR="00B84B13" w:rsidRPr="003C13F9" w:rsidRDefault="00B84B13" w:rsidP="00B84B13">
      <w:pPr>
        <w:rPr>
          <w:sz w:val="24"/>
          <w:szCs w:val="24"/>
        </w:rPr>
      </w:pPr>
      <w:r w:rsidRPr="003C13F9">
        <w:rPr>
          <w:b/>
          <w:i/>
          <w:iCs/>
          <w:sz w:val="24"/>
          <w:szCs w:val="24"/>
        </w:rPr>
        <w:lastRenderedPageBreak/>
        <w:t>En förälder blir till</w:t>
      </w:r>
      <w:r w:rsidRPr="003C13F9">
        <w:rPr>
          <w:i/>
          <w:iCs/>
          <w:sz w:val="24"/>
          <w:szCs w:val="24"/>
        </w:rPr>
        <w:t xml:space="preserve"> </w:t>
      </w:r>
      <w:r w:rsidRPr="003C13F9">
        <w:rPr>
          <w:iCs/>
          <w:sz w:val="24"/>
          <w:szCs w:val="24"/>
        </w:rPr>
        <w:t>handlar om</w:t>
      </w:r>
      <w:r w:rsidRPr="003C13F9">
        <w:rPr>
          <w:sz w:val="24"/>
          <w:szCs w:val="24"/>
        </w:rPr>
        <w:t xml:space="preserve"> att stärka </w:t>
      </w:r>
      <w:r w:rsidR="006D293E" w:rsidRPr="003C13F9">
        <w:rPr>
          <w:sz w:val="24"/>
          <w:szCs w:val="24"/>
        </w:rPr>
        <w:t xml:space="preserve">er på </w:t>
      </w:r>
      <w:r w:rsidRPr="003C13F9">
        <w:rPr>
          <w:sz w:val="24"/>
          <w:szCs w:val="24"/>
        </w:rPr>
        <w:t xml:space="preserve">familjecentralerna och att alla familjer ska känna sig välkomna och trygga när de besöker verksamheten oavsett bakgrund. </w:t>
      </w:r>
    </w:p>
    <w:p w:rsidR="00F95431" w:rsidRDefault="00B84B13" w:rsidP="00B84B13">
      <w:pPr>
        <w:rPr>
          <w:sz w:val="24"/>
          <w:szCs w:val="24"/>
        </w:rPr>
      </w:pPr>
      <w:r w:rsidRPr="003C13F9">
        <w:rPr>
          <w:sz w:val="24"/>
          <w:szCs w:val="24"/>
        </w:rPr>
        <w:t xml:space="preserve">Syftet är att eftersträva mer jämlikt och jämställt föräldraskap utifrån </w:t>
      </w:r>
      <w:r w:rsidR="00A91E12" w:rsidRPr="003C13F9">
        <w:rPr>
          <w:sz w:val="24"/>
          <w:szCs w:val="24"/>
        </w:rPr>
        <w:t xml:space="preserve">ett normmedvetet förhållningsätt, </w:t>
      </w:r>
      <w:r w:rsidRPr="003C13F9">
        <w:rPr>
          <w:sz w:val="24"/>
          <w:szCs w:val="24"/>
        </w:rPr>
        <w:t>där bemötande är en viktig del. Verktyget ger ett stöd i arbetet och främjar samverkan mellan olika professioner</w:t>
      </w:r>
      <w:r w:rsidR="006D293E" w:rsidRPr="003C13F9">
        <w:rPr>
          <w:sz w:val="24"/>
          <w:szCs w:val="24"/>
        </w:rPr>
        <w:t xml:space="preserve"> på </w:t>
      </w:r>
      <w:r w:rsidR="00A91E12" w:rsidRPr="003C13F9">
        <w:rPr>
          <w:sz w:val="24"/>
          <w:szCs w:val="24"/>
        </w:rPr>
        <w:t>familjecentralen</w:t>
      </w:r>
      <w:r w:rsidRPr="003C13F9">
        <w:rPr>
          <w:sz w:val="24"/>
          <w:szCs w:val="24"/>
        </w:rPr>
        <w:t>.</w:t>
      </w:r>
    </w:p>
    <w:p w:rsidR="00DF7366" w:rsidRPr="00B02CE8" w:rsidRDefault="00DF7366" w:rsidP="00DF7366">
      <w:pPr>
        <w:rPr>
          <w:sz w:val="24"/>
          <w:szCs w:val="24"/>
        </w:rPr>
      </w:pPr>
      <w:r w:rsidRPr="00A91E12">
        <w:rPr>
          <w:sz w:val="24"/>
          <w:szCs w:val="24"/>
        </w:rPr>
        <w:t xml:space="preserve">Insatsen </w:t>
      </w:r>
      <w:r>
        <w:rPr>
          <w:sz w:val="24"/>
          <w:szCs w:val="24"/>
        </w:rPr>
        <w:t>erbjud</w:t>
      </w:r>
      <w:r w:rsidRPr="00A91E12">
        <w:rPr>
          <w:sz w:val="24"/>
          <w:szCs w:val="24"/>
        </w:rPr>
        <w:t>s</w:t>
      </w:r>
      <w:r w:rsidR="00B02CE8">
        <w:rPr>
          <w:sz w:val="24"/>
          <w:szCs w:val="24"/>
        </w:rPr>
        <w:t xml:space="preserve"> och genomförs av</w:t>
      </w:r>
      <w:r w:rsidRPr="00A91E12">
        <w:rPr>
          <w:sz w:val="24"/>
          <w:szCs w:val="24"/>
        </w:rPr>
        <w:t xml:space="preserve"> alla m</w:t>
      </w:r>
      <w:r>
        <w:rPr>
          <w:sz w:val="24"/>
          <w:szCs w:val="24"/>
        </w:rPr>
        <w:t>edarbetare på familjecentralen</w:t>
      </w:r>
      <w:r w:rsidR="00B02CE8">
        <w:rPr>
          <w:sz w:val="24"/>
          <w:szCs w:val="24"/>
        </w:rPr>
        <w:t xml:space="preserve">. </w:t>
      </w:r>
      <w:r w:rsidR="00B02CE8" w:rsidRPr="00B02CE8">
        <w:rPr>
          <w:sz w:val="24"/>
          <w:szCs w:val="24"/>
        </w:rPr>
        <w:t>Det är viktigt att det är förankrat med ledning/styrgrupp innan anmälan.</w:t>
      </w:r>
    </w:p>
    <w:p w:rsidR="00DF7366" w:rsidRDefault="00DF7366" w:rsidP="00B84B13">
      <w:pPr>
        <w:rPr>
          <w:sz w:val="24"/>
          <w:szCs w:val="24"/>
        </w:rPr>
      </w:pPr>
    </w:p>
    <w:p w:rsidR="00C6589D" w:rsidRDefault="00F95431" w:rsidP="00C6589D">
      <w:pPr>
        <w:rPr>
          <w:rStyle w:val="Hyperlnk"/>
          <w:sz w:val="24"/>
          <w:szCs w:val="24"/>
        </w:rPr>
      </w:pPr>
      <w:r>
        <w:rPr>
          <w:sz w:val="24"/>
          <w:szCs w:val="24"/>
        </w:rPr>
        <w:t xml:space="preserve"> </w:t>
      </w:r>
      <w:r w:rsidR="00C6589D">
        <w:rPr>
          <w:sz w:val="24"/>
          <w:szCs w:val="24"/>
        </w:rPr>
        <w:t xml:space="preserve">Läs mer om </w:t>
      </w:r>
      <w:r w:rsidR="003F7933">
        <w:rPr>
          <w:b/>
          <w:sz w:val="24"/>
          <w:szCs w:val="24"/>
        </w:rPr>
        <w:t xml:space="preserve">En förälder blir till </w:t>
      </w:r>
      <w:hyperlink r:id="rId7" w:history="1">
        <w:r w:rsidR="00C6589D" w:rsidRPr="005E0F44">
          <w:rPr>
            <w:rStyle w:val="Hyperlnk"/>
            <w:sz w:val="24"/>
            <w:szCs w:val="24"/>
          </w:rPr>
          <w:t>här.</w:t>
        </w:r>
      </w:hyperlink>
    </w:p>
    <w:p w:rsidR="00F95431" w:rsidRDefault="00F95431" w:rsidP="00B84B13">
      <w:pPr>
        <w:rPr>
          <w:sz w:val="24"/>
          <w:szCs w:val="24"/>
        </w:rPr>
      </w:pPr>
    </w:p>
    <w:p w:rsidR="00DF7366" w:rsidRDefault="00DF7366" w:rsidP="00B84B13">
      <w:pPr>
        <w:rPr>
          <w:b/>
          <w:sz w:val="32"/>
          <w:szCs w:val="32"/>
        </w:rPr>
      </w:pPr>
    </w:p>
    <w:p w:rsidR="00DF7366" w:rsidRDefault="00DF7366" w:rsidP="00B84B13">
      <w:pPr>
        <w:rPr>
          <w:b/>
          <w:sz w:val="32"/>
          <w:szCs w:val="32"/>
        </w:rPr>
      </w:pPr>
    </w:p>
    <w:p w:rsidR="00DF7366" w:rsidRDefault="00DF7366" w:rsidP="00B84B13">
      <w:pPr>
        <w:rPr>
          <w:b/>
          <w:sz w:val="32"/>
          <w:szCs w:val="32"/>
        </w:rPr>
      </w:pPr>
    </w:p>
    <w:p w:rsidR="00DF7366" w:rsidRDefault="00DF7366" w:rsidP="00DF7366">
      <w:pPr>
        <w:rPr>
          <w:sz w:val="24"/>
          <w:szCs w:val="24"/>
        </w:rPr>
      </w:pPr>
      <w:r w:rsidRPr="00DF7366">
        <w:rPr>
          <w:b/>
          <w:sz w:val="24"/>
          <w:szCs w:val="24"/>
        </w:rPr>
        <w:t>NÄR:</w:t>
      </w:r>
      <w:r w:rsidR="00A91E12">
        <w:rPr>
          <w:sz w:val="24"/>
          <w:szCs w:val="24"/>
        </w:rPr>
        <w:t xml:space="preserve"> </w:t>
      </w:r>
    </w:p>
    <w:p w:rsidR="002E539A" w:rsidRPr="002E539A" w:rsidRDefault="00B66BBC" w:rsidP="002E539A">
      <w:pPr>
        <w:pStyle w:val="Liststycke"/>
        <w:rPr>
          <w:sz w:val="24"/>
          <w:szCs w:val="24"/>
        </w:rPr>
      </w:pPr>
      <w:r>
        <w:rPr>
          <w:sz w:val="24"/>
          <w:szCs w:val="24"/>
        </w:rPr>
        <w:t>År 2023</w:t>
      </w:r>
    </w:p>
    <w:p w:rsidR="00406E8A" w:rsidRPr="00DF7366" w:rsidRDefault="00B66BBC" w:rsidP="00DF7366">
      <w:pPr>
        <w:pStyle w:val="Liststycke"/>
        <w:numPr>
          <w:ilvl w:val="0"/>
          <w:numId w:val="4"/>
        </w:numPr>
        <w:rPr>
          <w:sz w:val="24"/>
          <w:szCs w:val="24"/>
        </w:rPr>
      </w:pPr>
      <w:r>
        <w:rPr>
          <w:b/>
          <w:sz w:val="24"/>
          <w:szCs w:val="24"/>
        </w:rPr>
        <w:t>13 september</w:t>
      </w:r>
      <w:r w:rsidR="00406E8A" w:rsidRPr="00DF7366">
        <w:rPr>
          <w:sz w:val="24"/>
          <w:szCs w:val="24"/>
        </w:rPr>
        <w:t xml:space="preserve"> </w:t>
      </w:r>
      <w:r>
        <w:rPr>
          <w:b/>
          <w:sz w:val="24"/>
          <w:szCs w:val="24"/>
        </w:rPr>
        <w:t>kl. 8.3</w:t>
      </w:r>
      <w:r w:rsidR="00DF7366" w:rsidRPr="00DF7366">
        <w:rPr>
          <w:b/>
          <w:sz w:val="24"/>
          <w:szCs w:val="24"/>
        </w:rPr>
        <w:t>0 – 16.00</w:t>
      </w:r>
      <w:r w:rsidR="00DF7366">
        <w:rPr>
          <w:sz w:val="24"/>
          <w:szCs w:val="24"/>
        </w:rPr>
        <w:t xml:space="preserve"> </w:t>
      </w:r>
      <w:r w:rsidR="00406E8A" w:rsidRPr="00DF7366">
        <w:rPr>
          <w:sz w:val="24"/>
          <w:szCs w:val="24"/>
        </w:rPr>
        <w:t>- uppstartskonferens där man går igenom verktygets innehåll och hur man ska a</w:t>
      </w:r>
      <w:r w:rsidR="00B93B78" w:rsidRPr="00DF7366">
        <w:rPr>
          <w:sz w:val="24"/>
          <w:szCs w:val="24"/>
        </w:rPr>
        <w:t>nvända materialet steg för steg</w:t>
      </w:r>
      <w:r w:rsidR="002E539A">
        <w:rPr>
          <w:sz w:val="24"/>
          <w:szCs w:val="24"/>
        </w:rPr>
        <w:t>.</w:t>
      </w:r>
      <w:r w:rsidR="00B93B78" w:rsidRPr="00DF7366">
        <w:rPr>
          <w:sz w:val="24"/>
          <w:szCs w:val="24"/>
        </w:rPr>
        <w:t xml:space="preserve"> </w:t>
      </w:r>
      <w:r w:rsidR="002E539A">
        <w:rPr>
          <w:sz w:val="24"/>
          <w:szCs w:val="24"/>
        </w:rPr>
        <w:t xml:space="preserve">Vi </w:t>
      </w:r>
      <w:r w:rsidR="00406E8A" w:rsidRPr="00DF7366">
        <w:rPr>
          <w:sz w:val="24"/>
          <w:szCs w:val="24"/>
        </w:rPr>
        <w:t>b</w:t>
      </w:r>
      <w:r w:rsidR="002E539A">
        <w:rPr>
          <w:sz w:val="24"/>
          <w:szCs w:val="24"/>
        </w:rPr>
        <w:t xml:space="preserve">örjar fokusera på </w:t>
      </w:r>
      <w:r w:rsidR="00406E8A" w:rsidRPr="00DF7366">
        <w:rPr>
          <w:sz w:val="24"/>
          <w:szCs w:val="24"/>
        </w:rPr>
        <w:t>temana</w:t>
      </w:r>
      <w:r w:rsidR="002E539A">
        <w:rPr>
          <w:sz w:val="24"/>
          <w:szCs w:val="24"/>
        </w:rPr>
        <w:t xml:space="preserve"> </w:t>
      </w:r>
      <w:r w:rsidR="002E539A" w:rsidRPr="009E0EF5">
        <w:rPr>
          <w:b/>
          <w:sz w:val="24"/>
          <w:szCs w:val="24"/>
        </w:rPr>
        <w:t>Normmedvetenhet och Jämställt föräldraskap</w:t>
      </w:r>
      <w:r w:rsidR="002E539A">
        <w:rPr>
          <w:b/>
          <w:sz w:val="24"/>
          <w:szCs w:val="24"/>
        </w:rPr>
        <w:t>, stjärnfamiljer</w:t>
      </w:r>
      <w:r w:rsidR="00B93B78" w:rsidRPr="00DF7366">
        <w:rPr>
          <w:sz w:val="24"/>
          <w:szCs w:val="24"/>
        </w:rPr>
        <w:t>.</w:t>
      </w:r>
    </w:p>
    <w:p w:rsidR="00DF7366" w:rsidRDefault="006220B3" w:rsidP="00DF7366">
      <w:pPr>
        <w:pStyle w:val="Liststycke"/>
        <w:numPr>
          <w:ilvl w:val="0"/>
          <w:numId w:val="4"/>
        </w:numPr>
        <w:rPr>
          <w:sz w:val="24"/>
          <w:szCs w:val="24"/>
        </w:rPr>
      </w:pPr>
      <w:r w:rsidRPr="006220B3">
        <w:rPr>
          <w:b/>
          <w:sz w:val="24"/>
          <w:szCs w:val="24"/>
        </w:rPr>
        <w:lastRenderedPageBreak/>
        <w:t>12 december</w:t>
      </w:r>
      <w:r w:rsidR="00406E8A" w:rsidRPr="000A40DA">
        <w:rPr>
          <w:sz w:val="24"/>
          <w:szCs w:val="24"/>
        </w:rPr>
        <w:t xml:space="preserve"> </w:t>
      </w:r>
      <w:r w:rsidR="00B66BBC">
        <w:rPr>
          <w:b/>
          <w:sz w:val="24"/>
          <w:szCs w:val="24"/>
        </w:rPr>
        <w:t>kl. 8.3</w:t>
      </w:r>
      <w:r w:rsidR="00DF7366" w:rsidRPr="00DF7366">
        <w:rPr>
          <w:b/>
          <w:sz w:val="24"/>
          <w:szCs w:val="24"/>
        </w:rPr>
        <w:t>0 – 16.00</w:t>
      </w:r>
      <w:r w:rsidR="00DF7366">
        <w:rPr>
          <w:sz w:val="24"/>
          <w:szCs w:val="24"/>
        </w:rPr>
        <w:t xml:space="preserve"> </w:t>
      </w:r>
      <w:r w:rsidR="00406E8A" w:rsidRPr="000A40DA">
        <w:rPr>
          <w:sz w:val="24"/>
          <w:szCs w:val="24"/>
        </w:rPr>
        <w:t>- halvtidscheck för att kolla av hur man ligger till. Vi inspireras av varandra</w:t>
      </w:r>
      <w:r w:rsidR="002E539A">
        <w:rPr>
          <w:sz w:val="24"/>
          <w:szCs w:val="24"/>
        </w:rPr>
        <w:t xml:space="preserve">. Tema </w:t>
      </w:r>
      <w:r w:rsidR="002E539A">
        <w:rPr>
          <w:b/>
          <w:sz w:val="24"/>
          <w:szCs w:val="24"/>
        </w:rPr>
        <w:t>Kulturell medvetenhet</w:t>
      </w:r>
      <w:r w:rsidR="00406E8A" w:rsidRPr="000A40DA">
        <w:rPr>
          <w:sz w:val="24"/>
          <w:szCs w:val="24"/>
        </w:rPr>
        <w:t xml:space="preserve"> </w:t>
      </w:r>
    </w:p>
    <w:p w:rsidR="002E539A" w:rsidRDefault="002E539A" w:rsidP="002E539A">
      <w:pPr>
        <w:pStyle w:val="Liststycke"/>
        <w:rPr>
          <w:sz w:val="24"/>
          <w:szCs w:val="24"/>
        </w:rPr>
      </w:pPr>
    </w:p>
    <w:p w:rsidR="002E539A" w:rsidRPr="002E539A" w:rsidRDefault="00B66BBC" w:rsidP="002E539A">
      <w:pPr>
        <w:pStyle w:val="Liststycke"/>
        <w:rPr>
          <w:sz w:val="24"/>
          <w:szCs w:val="24"/>
        </w:rPr>
      </w:pPr>
      <w:r>
        <w:rPr>
          <w:sz w:val="24"/>
          <w:szCs w:val="24"/>
        </w:rPr>
        <w:t>År 2024</w:t>
      </w:r>
    </w:p>
    <w:p w:rsidR="002E539A" w:rsidRDefault="002E539A" w:rsidP="00DF7366">
      <w:pPr>
        <w:pStyle w:val="Liststycke"/>
        <w:numPr>
          <w:ilvl w:val="0"/>
          <w:numId w:val="4"/>
        </w:numPr>
        <w:rPr>
          <w:sz w:val="24"/>
          <w:szCs w:val="24"/>
        </w:rPr>
      </w:pPr>
      <w:bookmarkStart w:id="0" w:name="_GoBack"/>
      <w:r>
        <w:rPr>
          <w:b/>
          <w:sz w:val="24"/>
          <w:szCs w:val="24"/>
        </w:rPr>
        <w:t>2</w:t>
      </w:r>
      <w:r w:rsidR="00B66BBC">
        <w:rPr>
          <w:b/>
          <w:sz w:val="24"/>
          <w:szCs w:val="24"/>
        </w:rPr>
        <w:t>9 februari kl. 8.3</w:t>
      </w:r>
      <w:r w:rsidR="00DF7366" w:rsidRPr="00DF7366">
        <w:rPr>
          <w:b/>
          <w:sz w:val="24"/>
          <w:szCs w:val="24"/>
        </w:rPr>
        <w:t>0 – 16.00</w:t>
      </w:r>
      <w:r w:rsidR="00DF7366">
        <w:rPr>
          <w:sz w:val="24"/>
          <w:szCs w:val="24"/>
        </w:rPr>
        <w:t xml:space="preserve"> </w:t>
      </w:r>
      <w:r w:rsidR="00406E8A" w:rsidRPr="00DF7366">
        <w:rPr>
          <w:sz w:val="24"/>
          <w:szCs w:val="24"/>
        </w:rPr>
        <w:t xml:space="preserve"> </w:t>
      </w:r>
      <w:r>
        <w:rPr>
          <w:sz w:val="24"/>
          <w:szCs w:val="24"/>
        </w:rPr>
        <w:t xml:space="preserve">- vad har hänt sedan sist? Tema </w:t>
      </w:r>
      <w:r>
        <w:rPr>
          <w:b/>
          <w:sz w:val="24"/>
          <w:szCs w:val="24"/>
        </w:rPr>
        <w:t>NPF och Psykisk hälsa</w:t>
      </w:r>
    </w:p>
    <w:bookmarkEnd w:id="0"/>
    <w:p w:rsidR="00A91E12" w:rsidRPr="00DF7366" w:rsidRDefault="00B66BBC" w:rsidP="00DF7366">
      <w:pPr>
        <w:pStyle w:val="Liststycke"/>
        <w:numPr>
          <w:ilvl w:val="0"/>
          <w:numId w:val="4"/>
        </w:numPr>
        <w:rPr>
          <w:sz w:val="24"/>
          <w:szCs w:val="24"/>
        </w:rPr>
      </w:pPr>
      <w:r>
        <w:rPr>
          <w:b/>
          <w:sz w:val="24"/>
          <w:szCs w:val="24"/>
        </w:rPr>
        <w:t>8 maj</w:t>
      </w:r>
      <w:r w:rsidR="002E539A">
        <w:rPr>
          <w:sz w:val="24"/>
          <w:szCs w:val="24"/>
        </w:rPr>
        <w:t xml:space="preserve"> </w:t>
      </w:r>
      <w:r w:rsidR="002E539A" w:rsidRPr="002E539A">
        <w:rPr>
          <w:b/>
          <w:sz w:val="24"/>
          <w:szCs w:val="24"/>
        </w:rPr>
        <w:t>kl.13.00 – 16.00</w:t>
      </w:r>
      <w:r w:rsidR="002E539A">
        <w:rPr>
          <w:sz w:val="24"/>
          <w:szCs w:val="24"/>
        </w:rPr>
        <w:t xml:space="preserve"> </w:t>
      </w:r>
      <w:r w:rsidR="00406E8A" w:rsidRPr="00DF7366">
        <w:rPr>
          <w:sz w:val="24"/>
          <w:szCs w:val="24"/>
        </w:rPr>
        <w:t>- avslutande konferens då vi träffas</w:t>
      </w:r>
      <w:r w:rsidR="00260F7B" w:rsidRPr="00DF7366">
        <w:rPr>
          <w:sz w:val="24"/>
          <w:szCs w:val="24"/>
        </w:rPr>
        <w:t xml:space="preserve"> och dela</w:t>
      </w:r>
      <w:r w:rsidR="003C13F9" w:rsidRPr="00DF7366">
        <w:rPr>
          <w:sz w:val="24"/>
          <w:szCs w:val="24"/>
        </w:rPr>
        <w:t>r</w:t>
      </w:r>
      <w:r w:rsidR="00260F7B" w:rsidRPr="00DF7366">
        <w:rPr>
          <w:sz w:val="24"/>
          <w:szCs w:val="24"/>
        </w:rPr>
        <w:t xml:space="preserve"> med oss av våra erfarenheter under årets gång</w:t>
      </w:r>
      <w:r w:rsidR="00406E8A" w:rsidRPr="00DF7366">
        <w:rPr>
          <w:sz w:val="24"/>
          <w:szCs w:val="24"/>
        </w:rPr>
        <w:t>. H</w:t>
      </w:r>
      <w:r w:rsidR="00A91E12" w:rsidRPr="00DF7366">
        <w:rPr>
          <w:sz w:val="24"/>
          <w:szCs w:val="24"/>
        </w:rPr>
        <w:t>är kommer vi även utvärdera materialet och arbetet i stort</w:t>
      </w:r>
      <w:r w:rsidR="00260F7B" w:rsidRPr="00DF7366">
        <w:rPr>
          <w:sz w:val="24"/>
          <w:szCs w:val="24"/>
        </w:rPr>
        <w:t xml:space="preserve">. </w:t>
      </w:r>
    </w:p>
    <w:p w:rsidR="00E24896" w:rsidRPr="000A40DA" w:rsidRDefault="003C13F9" w:rsidP="00E24896">
      <w:pPr>
        <w:rPr>
          <w:sz w:val="24"/>
          <w:szCs w:val="24"/>
        </w:rPr>
      </w:pPr>
      <w:r w:rsidRPr="000A40DA">
        <w:rPr>
          <w:sz w:val="24"/>
          <w:szCs w:val="24"/>
        </w:rPr>
        <w:t>Det mesta av arbetet kommer göra</w:t>
      </w:r>
      <w:r w:rsidR="0061177F" w:rsidRPr="000A40DA">
        <w:rPr>
          <w:sz w:val="24"/>
          <w:szCs w:val="24"/>
        </w:rPr>
        <w:t>s</w:t>
      </w:r>
      <w:r w:rsidRPr="000A40DA">
        <w:rPr>
          <w:sz w:val="24"/>
          <w:szCs w:val="24"/>
        </w:rPr>
        <w:t xml:space="preserve"> på hemmaplan </w:t>
      </w:r>
      <w:r w:rsidR="00026CF9" w:rsidRPr="000A40DA">
        <w:rPr>
          <w:sz w:val="24"/>
          <w:szCs w:val="24"/>
        </w:rPr>
        <w:t>i er</w:t>
      </w:r>
      <w:r w:rsidR="00260F7B" w:rsidRPr="000A40DA">
        <w:rPr>
          <w:sz w:val="24"/>
          <w:szCs w:val="24"/>
        </w:rPr>
        <w:t xml:space="preserve"> familjecentral</w:t>
      </w:r>
      <w:r w:rsidR="0061177F" w:rsidRPr="000A40DA">
        <w:rPr>
          <w:sz w:val="24"/>
          <w:szCs w:val="24"/>
        </w:rPr>
        <w:t xml:space="preserve"> under</w:t>
      </w:r>
      <w:r w:rsidR="006F7129" w:rsidRPr="000A40DA">
        <w:rPr>
          <w:sz w:val="24"/>
          <w:szCs w:val="24"/>
        </w:rPr>
        <w:t xml:space="preserve"> husmöten eller liknande. Utifrån</w:t>
      </w:r>
      <w:r w:rsidRPr="000A40DA">
        <w:rPr>
          <w:sz w:val="24"/>
          <w:szCs w:val="24"/>
        </w:rPr>
        <w:t xml:space="preserve"> </w:t>
      </w:r>
      <w:r w:rsidR="00026CF9" w:rsidRPr="000A40DA">
        <w:rPr>
          <w:sz w:val="24"/>
          <w:szCs w:val="24"/>
        </w:rPr>
        <w:t>era</w:t>
      </w:r>
      <w:r w:rsidR="00A91E12" w:rsidRPr="000A40DA">
        <w:rPr>
          <w:sz w:val="24"/>
          <w:szCs w:val="24"/>
        </w:rPr>
        <w:t xml:space="preserve"> behov och utvecklingsområden kommer handlingsplaner skapas</w:t>
      </w:r>
      <w:r w:rsidR="006F7129" w:rsidRPr="000A40DA">
        <w:rPr>
          <w:sz w:val="24"/>
          <w:szCs w:val="24"/>
        </w:rPr>
        <w:t>.</w:t>
      </w:r>
      <w:r w:rsidR="00A91E12" w:rsidRPr="000A40DA">
        <w:rPr>
          <w:sz w:val="24"/>
          <w:szCs w:val="24"/>
        </w:rPr>
        <w:t xml:space="preserve"> </w:t>
      </w:r>
      <w:r w:rsidR="008D5371">
        <w:rPr>
          <w:sz w:val="24"/>
          <w:szCs w:val="24"/>
        </w:rPr>
        <w:t>Dessutom ingår 1 timmes</w:t>
      </w:r>
      <w:r w:rsidR="002C09A8" w:rsidRPr="000A40DA">
        <w:rPr>
          <w:sz w:val="24"/>
          <w:szCs w:val="24"/>
        </w:rPr>
        <w:t xml:space="preserve"> egen inläsning i månaden av aktuellt material från varje tema</w:t>
      </w:r>
      <w:r w:rsidR="006F7129" w:rsidRPr="000A40DA">
        <w:rPr>
          <w:sz w:val="24"/>
          <w:szCs w:val="24"/>
        </w:rPr>
        <w:t xml:space="preserve"> inför husmötena</w:t>
      </w:r>
      <w:r w:rsidR="002C09A8" w:rsidRPr="000A40DA">
        <w:rPr>
          <w:sz w:val="24"/>
          <w:szCs w:val="24"/>
        </w:rPr>
        <w:t xml:space="preserve">. </w:t>
      </w:r>
    </w:p>
    <w:p w:rsidR="00AC60BD" w:rsidRDefault="00AC60BD" w:rsidP="00E24896">
      <w:pPr>
        <w:rPr>
          <w:b/>
          <w:sz w:val="28"/>
          <w:szCs w:val="28"/>
        </w:rPr>
      </w:pPr>
    </w:p>
    <w:p w:rsidR="008D5371" w:rsidRDefault="00472733" w:rsidP="00E24896">
      <w:pPr>
        <w:rPr>
          <w:sz w:val="24"/>
          <w:szCs w:val="24"/>
        </w:rPr>
      </w:pPr>
      <w:r>
        <w:rPr>
          <w:b/>
          <w:sz w:val="28"/>
          <w:szCs w:val="28"/>
        </w:rPr>
        <w:t>V</w:t>
      </w:r>
      <w:r w:rsidR="00DF7366">
        <w:rPr>
          <w:b/>
          <w:sz w:val="28"/>
          <w:szCs w:val="28"/>
        </w:rPr>
        <w:t>AR</w:t>
      </w:r>
      <w:r w:rsidR="008D5371" w:rsidRPr="00F62FF3">
        <w:rPr>
          <w:b/>
          <w:sz w:val="28"/>
          <w:szCs w:val="28"/>
        </w:rPr>
        <w:t>:</w:t>
      </w:r>
      <w:r w:rsidR="002021D9">
        <w:rPr>
          <w:b/>
          <w:sz w:val="24"/>
          <w:szCs w:val="24"/>
        </w:rPr>
        <w:br/>
      </w:r>
      <w:r w:rsidR="002E539A">
        <w:rPr>
          <w:sz w:val="24"/>
          <w:szCs w:val="24"/>
        </w:rPr>
        <w:t>Rosensalen, Rosenlunds vårdcentrum</w:t>
      </w:r>
      <w:r w:rsidR="00DF7366">
        <w:rPr>
          <w:sz w:val="24"/>
          <w:szCs w:val="24"/>
        </w:rPr>
        <w:t xml:space="preserve"> </w:t>
      </w:r>
      <w:hyperlink r:id="rId8" w:history="1">
        <w:r w:rsidR="00DF7366" w:rsidRPr="002E539A">
          <w:rPr>
            <w:rStyle w:val="Hyperlnk"/>
            <w:sz w:val="24"/>
            <w:szCs w:val="24"/>
          </w:rPr>
          <w:t>Hitta hit</w:t>
        </w:r>
      </w:hyperlink>
    </w:p>
    <w:p w:rsidR="00472733" w:rsidRDefault="00472733" w:rsidP="00E24896">
      <w:pPr>
        <w:rPr>
          <w:sz w:val="24"/>
          <w:szCs w:val="24"/>
        </w:rPr>
      </w:pPr>
      <w:r>
        <w:rPr>
          <w:sz w:val="24"/>
          <w:szCs w:val="24"/>
        </w:rPr>
        <w:t>Vi bjuder på för och eftermiddags fika och lunch</w:t>
      </w:r>
    </w:p>
    <w:p w:rsidR="00472733" w:rsidRDefault="00472733" w:rsidP="00E24896">
      <w:pPr>
        <w:rPr>
          <w:b/>
          <w:sz w:val="24"/>
          <w:szCs w:val="24"/>
        </w:rPr>
      </w:pPr>
      <w:r w:rsidRPr="00472733">
        <w:rPr>
          <w:b/>
          <w:sz w:val="24"/>
          <w:szCs w:val="24"/>
        </w:rPr>
        <w:t>Anmälan</w:t>
      </w:r>
      <w:r>
        <w:rPr>
          <w:b/>
          <w:sz w:val="24"/>
          <w:szCs w:val="24"/>
        </w:rPr>
        <w:t xml:space="preserve"> via lärandekalendern</w:t>
      </w:r>
      <w:r w:rsidR="00B66BBC">
        <w:rPr>
          <w:b/>
          <w:sz w:val="24"/>
          <w:szCs w:val="24"/>
        </w:rPr>
        <w:t xml:space="preserve"> senast 30 augusti 2023</w:t>
      </w:r>
    </w:p>
    <w:p w:rsidR="00472733" w:rsidRDefault="00472733" w:rsidP="00E24896">
      <w:pPr>
        <w:rPr>
          <w:b/>
          <w:sz w:val="24"/>
          <w:szCs w:val="24"/>
        </w:rPr>
      </w:pPr>
      <w:r w:rsidRPr="00472733">
        <w:rPr>
          <w:b/>
          <w:noProof/>
          <w:lang w:eastAsia="sv-SE"/>
        </w:rPr>
        <mc:AlternateContent>
          <mc:Choice Requires="wps">
            <w:drawing>
              <wp:anchor distT="0" distB="0" distL="114300" distR="114300" simplePos="0" relativeHeight="251659264" behindDoc="0" locked="0" layoutInCell="1" allowOverlap="1" wp14:anchorId="525D4066" wp14:editId="5E7C789F">
                <wp:simplePos x="0" y="0"/>
                <wp:positionH relativeFrom="column">
                  <wp:posOffset>3197005</wp:posOffset>
                </wp:positionH>
                <wp:positionV relativeFrom="paragraph">
                  <wp:posOffset>211880</wp:posOffset>
                </wp:positionV>
                <wp:extent cx="2886075" cy="1555075"/>
                <wp:effectExtent l="0" t="0" r="28575" b="483870"/>
                <wp:wrapNone/>
                <wp:docPr id="7" name="Pratbubbla: rektangel med rundade hörn 7"/>
                <wp:cNvGraphicFramePr/>
                <a:graphic xmlns:a="http://schemas.openxmlformats.org/drawingml/2006/main">
                  <a:graphicData uri="http://schemas.microsoft.com/office/word/2010/wordprocessingShape">
                    <wps:wsp>
                      <wps:cNvSpPr/>
                      <wps:spPr>
                        <a:xfrm>
                          <a:off x="0" y="0"/>
                          <a:ext cx="2886075" cy="1555075"/>
                        </a:xfrm>
                        <a:prstGeom prst="wedgeRoundRectCallout">
                          <a:avLst>
                            <a:gd name="adj1" fmla="val -41625"/>
                            <a:gd name="adj2" fmla="val 78085"/>
                            <a:gd name="adj3" fmla="val 16667"/>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59CB" w:rsidRPr="000A40DA" w:rsidRDefault="000F59CB" w:rsidP="000F59CB">
                            <w:pPr>
                              <w:jc w:val="center"/>
                              <w:rPr>
                                <w:color w:val="000000" w:themeColor="text1"/>
                              </w:rPr>
                            </w:pPr>
                            <w:r w:rsidRPr="000A40DA">
                              <w:rPr>
                                <w:b/>
                                <w:bCs/>
                                <w:color w:val="000000" w:themeColor="text1"/>
                              </w:rPr>
                              <w:t>”Reflektionstid med kollegor och att utbyta erfarenheter ger ett vidgat perspektiv och förståelse.”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D40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ratbubbla: rektangel med rundade hörn 7" o:spid="_x0000_s1026" type="#_x0000_t62" style="position:absolute;margin-left:251.75pt;margin-top:16.7pt;width:227.25pt;height:1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" adj="1809,27666" fillcolor="white [3212]" strokecolor="#76923c [2406]" strokeweight="2pt">
                <v:textbox>
                  <w:txbxContent>
                    <w:p w:rsidR="000F59CB" w:rsidRPr="000A40DA" w:rsidRDefault="000F59CB" w:rsidP="000F59CB">
                      <w:pPr>
                        <w:jc w:val="center"/>
                        <w:rPr>
                          <w:color w:val="000000" w:themeColor="text1"/>
                        </w:rPr>
                      </w:pPr>
                      <w:r w:rsidRPr="000A40DA">
                        <w:rPr>
                          <w:b/>
                          <w:bCs/>
                          <w:color w:val="000000" w:themeColor="text1"/>
                        </w:rPr>
                        <w:t>”Reflektionstid med kollegor och att utbyta erfarenheter ger ett vidgat perspektiv och förståelse.”</w:t>
                      </w:r>
                    </w:p>
                  </w:txbxContent>
                </v:textbox>
              </v:shape>
            </w:pict>
          </mc:Fallback>
        </mc:AlternateContent>
      </w:r>
    </w:p>
    <w:p w:rsidR="00472733" w:rsidRPr="00472733" w:rsidRDefault="00AC60BD" w:rsidP="00E24896">
      <w:pPr>
        <w:rPr>
          <w:b/>
          <w:sz w:val="24"/>
          <w:szCs w:val="24"/>
        </w:rPr>
      </w:pPr>
      <w:r>
        <w:rPr>
          <w:noProof/>
          <w:lang w:eastAsia="sv-SE"/>
        </w:rPr>
        <mc:AlternateContent>
          <mc:Choice Requires="wps">
            <w:drawing>
              <wp:anchor distT="0" distB="0" distL="114300" distR="114300" simplePos="0" relativeHeight="251661312" behindDoc="0" locked="0" layoutInCell="1" allowOverlap="1" wp14:anchorId="2DA3C8EB" wp14:editId="7F5FB23D">
                <wp:simplePos x="0" y="0"/>
                <wp:positionH relativeFrom="margin">
                  <wp:posOffset>-525395</wp:posOffset>
                </wp:positionH>
                <wp:positionV relativeFrom="paragraph">
                  <wp:posOffset>300290</wp:posOffset>
                </wp:positionV>
                <wp:extent cx="3248025" cy="1764000"/>
                <wp:effectExtent l="19050" t="19050" r="47625" b="617855"/>
                <wp:wrapNone/>
                <wp:docPr id="9" name="Pratbubbla: oval 9"/>
                <wp:cNvGraphicFramePr/>
                <a:graphic xmlns:a="http://schemas.openxmlformats.org/drawingml/2006/main">
                  <a:graphicData uri="http://schemas.microsoft.com/office/word/2010/wordprocessingShape">
                    <wps:wsp>
                      <wps:cNvSpPr/>
                      <wps:spPr>
                        <a:xfrm>
                          <a:off x="0" y="0"/>
                          <a:ext cx="3248025" cy="1764000"/>
                        </a:xfrm>
                        <a:prstGeom prst="wedgeEllipseCallout">
                          <a:avLst>
                            <a:gd name="adj1" fmla="val 42668"/>
                            <a:gd name="adj2" fmla="val 82367"/>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589D" w:rsidRPr="000A40DA" w:rsidRDefault="00C6589D" w:rsidP="00C6589D">
                            <w:pPr>
                              <w:rPr>
                                <w:b/>
                                <w:color w:val="000000" w:themeColor="text1"/>
                              </w:rPr>
                            </w:pPr>
                            <w:r w:rsidRPr="000A40DA">
                              <w:rPr>
                                <w:b/>
                                <w:color w:val="000000" w:themeColor="text1"/>
                              </w:rPr>
                              <w:t>”Vi trodde att vi var medvetna och drivande och vill gärna tro att vi jobbar främjande med frågor kring jämställdhet, men gör vi det? Reflektionen hos oss alla är att vi borde ha kommit längre.”</w:t>
                            </w:r>
                          </w:p>
                          <w:p w:rsidR="00C6589D" w:rsidRDefault="00C6589D" w:rsidP="00C658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3C8E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Pratbubbla: oval 9" o:spid="_x0000_s1027" type="#_x0000_t63" style="position:absolute;margin-left:-41.35pt;margin-top:23.65pt;width:255.75pt;height:13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" adj="20016,28591" fillcolor="white [3212]" strokecolor="#76923c [2406]" strokeweight="2pt">
                <v:textbox>
                  <w:txbxContent>
                    <w:p w:rsidR="00C6589D" w:rsidRPr="000A40DA" w:rsidRDefault="00C6589D" w:rsidP="00C6589D">
                      <w:pPr>
                        <w:rPr>
                          <w:b/>
                          <w:color w:val="000000" w:themeColor="text1"/>
                        </w:rPr>
                      </w:pPr>
                      <w:r w:rsidRPr="000A40DA">
                        <w:rPr>
                          <w:b/>
                          <w:color w:val="000000" w:themeColor="text1"/>
                        </w:rPr>
                        <w:t>”Vi trodde att vi var medvetna och drivande och vill gärna tro att vi jobbar främjande med frågor kring jämställdhet, men gör vi det? Reflektionen hos oss alla är att vi borde ha kommit längre.”</w:t>
                      </w:r>
                    </w:p>
                    <w:p w:rsidR="00C6589D" w:rsidRDefault="00C6589D" w:rsidP="00C6589D"/>
                  </w:txbxContent>
                </v:textbox>
                <w10:wrap anchorx="margin"/>
              </v:shape>
            </w:pict>
          </mc:Fallback>
        </mc:AlternateContent>
      </w:r>
    </w:p>
    <w:p w:rsidR="000A40DA" w:rsidRDefault="000A40DA" w:rsidP="003C13F9">
      <w:pPr>
        <w:rPr>
          <w:b/>
          <w:sz w:val="32"/>
          <w:szCs w:val="32"/>
        </w:rPr>
      </w:pPr>
    </w:p>
    <w:p w:rsidR="008D03E2" w:rsidRDefault="008D03E2" w:rsidP="00B84B13">
      <w:pPr>
        <w:rPr>
          <w:rStyle w:val="Hyperlnk"/>
          <w:sz w:val="24"/>
          <w:szCs w:val="24"/>
        </w:rPr>
      </w:pPr>
    </w:p>
    <w:p w:rsidR="000F59CB" w:rsidRDefault="000F59CB" w:rsidP="00B84B13">
      <w:r>
        <w:br/>
      </w:r>
    </w:p>
    <w:p w:rsidR="00C6589D" w:rsidRDefault="00472733" w:rsidP="000F59CB">
      <w:pPr>
        <w:rPr>
          <w:i/>
          <w:iCs/>
        </w:rPr>
      </w:pPr>
      <w:r>
        <w:rPr>
          <w:noProof/>
          <w:lang w:eastAsia="sv-SE"/>
        </w:rPr>
        <mc:AlternateContent>
          <mc:Choice Requires="wps">
            <w:drawing>
              <wp:anchor distT="0" distB="0" distL="114300" distR="114300" simplePos="0" relativeHeight="251660288" behindDoc="0" locked="0" layoutInCell="1" allowOverlap="1" wp14:anchorId="2AE9F531" wp14:editId="6C70181D">
                <wp:simplePos x="0" y="0"/>
                <wp:positionH relativeFrom="margin">
                  <wp:posOffset>3636205</wp:posOffset>
                </wp:positionH>
                <wp:positionV relativeFrom="paragraph">
                  <wp:posOffset>250475</wp:posOffset>
                </wp:positionV>
                <wp:extent cx="2819400" cy="1728000"/>
                <wp:effectExtent l="133350" t="19050" r="38100" b="24765"/>
                <wp:wrapNone/>
                <wp:docPr id="8" name="Pratbubbla: oval 8"/>
                <wp:cNvGraphicFramePr/>
                <a:graphic xmlns:a="http://schemas.openxmlformats.org/drawingml/2006/main">
                  <a:graphicData uri="http://schemas.microsoft.com/office/word/2010/wordprocessingShape">
                    <wps:wsp>
                      <wps:cNvSpPr/>
                      <wps:spPr>
                        <a:xfrm>
                          <a:off x="0" y="0"/>
                          <a:ext cx="2819400" cy="1728000"/>
                        </a:xfrm>
                        <a:prstGeom prst="wedgeEllipseCallout">
                          <a:avLst>
                            <a:gd name="adj1" fmla="val -54690"/>
                            <a:gd name="adj2" fmla="val 49099"/>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59CB" w:rsidRPr="000A40DA" w:rsidRDefault="000F59CB" w:rsidP="000F59CB">
                            <w:pPr>
                              <w:rPr>
                                <w:b/>
                                <w:color w:val="000000" w:themeColor="text1"/>
                              </w:rPr>
                            </w:pPr>
                            <w:r w:rsidRPr="000A40DA">
                              <w:rPr>
                                <w:b/>
                                <w:color w:val="000000" w:themeColor="text1"/>
                              </w:rPr>
                              <w:t xml:space="preserve">”Äntligen ett konkret arbete med detta ämne! Så klargörande att det ingår i </w:t>
                            </w:r>
                            <w:proofErr w:type="spellStart"/>
                            <w:r w:rsidRPr="000A40DA">
                              <w:rPr>
                                <w:b/>
                                <w:color w:val="000000" w:themeColor="text1"/>
                              </w:rPr>
                              <w:t>BHV:s</w:t>
                            </w:r>
                            <w:proofErr w:type="spellEnd"/>
                            <w:r w:rsidRPr="000A40DA">
                              <w:rPr>
                                <w:b/>
                                <w:color w:val="000000" w:themeColor="text1"/>
                              </w:rPr>
                              <w:t xml:space="preserve"> uppdrag att arbeta med ett jämställt föräldraskap.”</w:t>
                            </w:r>
                          </w:p>
                          <w:p w:rsidR="000F59CB" w:rsidRPr="000F59CB" w:rsidRDefault="000F59CB" w:rsidP="000F59CB"/>
                          <w:p w:rsidR="000F59CB" w:rsidRDefault="000F59CB" w:rsidP="000F59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9F531" id="Pratbubbla: oval 8" o:spid="_x0000_s1028" type="#_x0000_t63" style="position:absolute;margin-left:286.3pt;margin-top:19.7pt;width:222pt;height:13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" adj="-1013,21405" fillcolor="white [3212]" strokecolor="#76923c [2406]" strokeweight="2pt">
                <v:textbox>
                  <w:txbxContent>
                    <w:p w:rsidR="000F59CB" w:rsidRPr="000A40DA" w:rsidRDefault="000F59CB" w:rsidP="000F59CB">
                      <w:pPr>
                        <w:rPr>
                          <w:b/>
                          <w:color w:val="000000" w:themeColor="text1"/>
                        </w:rPr>
                      </w:pPr>
                      <w:r w:rsidRPr="000A40DA">
                        <w:rPr>
                          <w:b/>
                          <w:color w:val="000000" w:themeColor="text1"/>
                        </w:rPr>
                        <w:t xml:space="preserve">”Äntligen ett konkret arbete med detta ämne! Så klargörande att det ingår i </w:t>
                      </w:r>
                      <w:proofErr w:type="spellStart"/>
                      <w:r w:rsidRPr="000A40DA">
                        <w:rPr>
                          <w:b/>
                          <w:color w:val="000000" w:themeColor="text1"/>
                        </w:rPr>
                        <w:t>BHV:s</w:t>
                      </w:r>
                      <w:proofErr w:type="spellEnd"/>
                      <w:r w:rsidRPr="000A40DA">
                        <w:rPr>
                          <w:b/>
                          <w:color w:val="000000" w:themeColor="text1"/>
                        </w:rPr>
                        <w:t xml:space="preserve"> uppdrag att arbeta med ett jämställt föräldraskap.”</w:t>
                      </w:r>
                    </w:p>
                    <w:p w:rsidR="000F59CB" w:rsidRPr="000F59CB" w:rsidRDefault="000F59CB" w:rsidP="000F59CB"/>
                    <w:p w:rsidR="000F59CB" w:rsidRDefault="000F59CB" w:rsidP="000F59CB">
                      <w:pPr>
                        <w:jc w:val="center"/>
                      </w:pPr>
                    </w:p>
                  </w:txbxContent>
                </v:textbox>
                <w10:wrap anchorx="margin"/>
              </v:shape>
            </w:pict>
          </mc:Fallback>
        </mc:AlternateContent>
      </w:r>
      <w:r w:rsidR="000F59CB" w:rsidRPr="000F59CB">
        <w:br/>
      </w:r>
    </w:p>
    <w:p w:rsidR="00C6589D" w:rsidRDefault="00C6589D" w:rsidP="000F59CB">
      <w:pPr>
        <w:rPr>
          <w:i/>
          <w:iCs/>
        </w:rPr>
      </w:pPr>
    </w:p>
    <w:p w:rsidR="00472733" w:rsidRDefault="0078119F" w:rsidP="00472733">
      <w:pPr>
        <w:spacing w:after="0"/>
        <w:rPr>
          <w:b/>
        </w:rPr>
      </w:pPr>
      <w:r>
        <w:rPr>
          <w:b/>
        </w:rPr>
        <w:t>Kontaktperson</w:t>
      </w:r>
      <w:r w:rsidR="002021D9">
        <w:rPr>
          <w:b/>
        </w:rPr>
        <w:t>:</w:t>
      </w:r>
    </w:p>
    <w:p w:rsidR="00B84B13" w:rsidRPr="0078119F" w:rsidRDefault="002021D9" w:rsidP="00472733">
      <w:pPr>
        <w:spacing w:after="0"/>
        <w:rPr>
          <w:b/>
        </w:rPr>
      </w:pPr>
      <w:r>
        <w:t>Martina Larsson, Kommunal utveckling</w:t>
      </w:r>
    </w:p>
    <w:sectPr w:rsidR="00B84B13" w:rsidRPr="00781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9F5"/>
    <w:multiLevelType w:val="hybridMultilevel"/>
    <w:tmpl w:val="73B8D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950600"/>
    <w:multiLevelType w:val="hybridMultilevel"/>
    <w:tmpl w:val="A134B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A46192"/>
    <w:multiLevelType w:val="hybridMultilevel"/>
    <w:tmpl w:val="3684F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26558"/>
    <w:multiLevelType w:val="hybridMultilevel"/>
    <w:tmpl w:val="7D5A7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00"/>
    <w:rsid w:val="00013347"/>
    <w:rsid w:val="00026CF9"/>
    <w:rsid w:val="000A40DA"/>
    <w:rsid w:val="000F59CB"/>
    <w:rsid w:val="001A2902"/>
    <w:rsid w:val="002021D9"/>
    <w:rsid w:val="00260F7B"/>
    <w:rsid w:val="002C09A8"/>
    <w:rsid w:val="002E539A"/>
    <w:rsid w:val="003C13F9"/>
    <w:rsid w:val="003D1142"/>
    <w:rsid w:val="003F7933"/>
    <w:rsid w:val="00406E8A"/>
    <w:rsid w:val="00472733"/>
    <w:rsid w:val="0060403E"/>
    <w:rsid w:val="00610939"/>
    <w:rsid w:val="0061177F"/>
    <w:rsid w:val="006220B3"/>
    <w:rsid w:val="006D05BD"/>
    <w:rsid w:val="006D293E"/>
    <w:rsid w:val="006F7129"/>
    <w:rsid w:val="0078119F"/>
    <w:rsid w:val="00785A00"/>
    <w:rsid w:val="008D03E2"/>
    <w:rsid w:val="008D5371"/>
    <w:rsid w:val="00984637"/>
    <w:rsid w:val="00995CC5"/>
    <w:rsid w:val="009E43C2"/>
    <w:rsid w:val="00A11475"/>
    <w:rsid w:val="00A91E12"/>
    <w:rsid w:val="00AC60BD"/>
    <w:rsid w:val="00B02CE8"/>
    <w:rsid w:val="00B66BBC"/>
    <w:rsid w:val="00B84B13"/>
    <w:rsid w:val="00B93B78"/>
    <w:rsid w:val="00BE05BB"/>
    <w:rsid w:val="00BF22B4"/>
    <w:rsid w:val="00C6589D"/>
    <w:rsid w:val="00D133B1"/>
    <w:rsid w:val="00D17B3A"/>
    <w:rsid w:val="00D454D2"/>
    <w:rsid w:val="00DA3E7F"/>
    <w:rsid w:val="00DB2410"/>
    <w:rsid w:val="00DD1838"/>
    <w:rsid w:val="00DF7366"/>
    <w:rsid w:val="00E24896"/>
    <w:rsid w:val="00F316D7"/>
    <w:rsid w:val="00F61C7A"/>
    <w:rsid w:val="00F62FF3"/>
    <w:rsid w:val="00F95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5B085-A628-4C35-8F51-8DA7913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0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85A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85A00"/>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785A00"/>
    <w:rPr>
      <w:color w:val="0000FF" w:themeColor="hyperlink"/>
      <w:u w:val="single"/>
    </w:rPr>
  </w:style>
  <w:style w:type="paragraph" w:styleId="Liststycke">
    <w:name w:val="List Paragraph"/>
    <w:basedOn w:val="Normal"/>
    <w:uiPriority w:val="34"/>
    <w:qFormat/>
    <w:rsid w:val="006D293E"/>
    <w:pPr>
      <w:ind w:left="720"/>
      <w:contextualSpacing/>
    </w:pPr>
  </w:style>
  <w:style w:type="character" w:styleId="Kommentarsreferens">
    <w:name w:val="annotation reference"/>
    <w:basedOn w:val="Standardstycketeckensnitt"/>
    <w:uiPriority w:val="99"/>
    <w:semiHidden/>
    <w:unhideWhenUsed/>
    <w:rsid w:val="000F59CB"/>
    <w:rPr>
      <w:sz w:val="16"/>
      <w:szCs w:val="16"/>
    </w:rPr>
  </w:style>
  <w:style w:type="paragraph" w:styleId="Kommentarer">
    <w:name w:val="annotation text"/>
    <w:basedOn w:val="Normal"/>
    <w:link w:val="KommentarerChar"/>
    <w:uiPriority w:val="99"/>
    <w:semiHidden/>
    <w:unhideWhenUsed/>
    <w:rsid w:val="000F59CB"/>
    <w:pPr>
      <w:spacing w:line="240" w:lineRule="auto"/>
    </w:pPr>
    <w:rPr>
      <w:sz w:val="20"/>
      <w:szCs w:val="20"/>
    </w:rPr>
  </w:style>
  <w:style w:type="character" w:customStyle="1" w:styleId="KommentarerChar">
    <w:name w:val="Kommentarer Char"/>
    <w:basedOn w:val="Standardstycketeckensnitt"/>
    <w:link w:val="Kommentarer"/>
    <w:uiPriority w:val="99"/>
    <w:semiHidden/>
    <w:rsid w:val="000F59CB"/>
    <w:rPr>
      <w:sz w:val="20"/>
      <w:szCs w:val="20"/>
    </w:rPr>
  </w:style>
  <w:style w:type="paragraph" w:styleId="Kommentarsmne">
    <w:name w:val="annotation subject"/>
    <w:basedOn w:val="Kommentarer"/>
    <w:next w:val="Kommentarer"/>
    <w:link w:val="KommentarsmneChar"/>
    <w:uiPriority w:val="99"/>
    <w:semiHidden/>
    <w:unhideWhenUsed/>
    <w:rsid w:val="000F59CB"/>
    <w:rPr>
      <w:b/>
      <w:bCs/>
    </w:rPr>
  </w:style>
  <w:style w:type="character" w:customStyle="1" w:styleId="KommentarsmneChar">
    <w:name w:val="Kommentarsämne Char"/>
    <w:basedOn w:val="KommentarerChar"/>
    <w:link w:val="Kommentarsmne"/>
    <w:uiPriority w:val="99"/>
    <w:semiHidden/>
    <w:rsid w:val="000F59CB"/>
    <w:rPr>
      <w:b/>
      <w:bCs/>
      <w:sz w:val="20"/>
      <w:szCs w:val="20"/>
    </w:rPr>
  </w:style>
  <w:style w:type="paragraph" w:styleId="Ballongtext">
    <w:name w:val="Balloon Text"/>
    <w:basedOn w:val="Normal"/>
    <w:link w:val="BallongtextChar"/>
    <w:uiPriority w:val="99"/>
    <w:semiHidden/>
    <w:unhideWhenUsed/>
    <w:rsid w:val="000F59C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59CB"/>
    <w:rPr>
      <w:rFonts w:ascii="Segoe UI" w:hAnsi="Segoe UI" w:cs="Segoe UI"/>
      <w:sz w:val="18"/>
      <w:szCs w:val="18"/>
    </w:rPr>
  </w:style>
  <w:style w:type="paragraph" w:styleId="Normalwebb">
    <w:name w:val="Normal (Web)"/>
    <w:basedOn w:val="Normal"/>
    <w:uiPriority w:val="99"/>
    <w:semiHidden/>
    <w:unhideWhenUsed/>
    <w:rsid w:val="000F59C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C658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5399">
      <w:bodyDiv w:val="1"/>
      <w:marLeft w:val="0"/>
      <w:marRight w:val="0"/>
      <w:marTop w:val="0"/>
      <w:marBottom w:val="0"/>
      <w:divBdr>
        <w:top w:val="none" w:sz="0" w:space="0" w:color="auto"/>
        <w:left w:val="none" w:sz="0" w:space="0" w:color="auto"/>
        <w:bottom w:val="none" w:sz="0" w:space="0" w:color="auto"/>
        <w:right w:val="none" w:sz="0" w:space="0" w:color="auto"/>
      </w:divBdr>
    </w:div>
    <w:div w:id="822046997">
      <w:bodyDiv w:val="1"/>
      <w:marLeft w:val="0"/>
      <w:marRight w:val="0"/>
      <w:marTop w:val="0"/>
      <w:marBottom w:val="0"/>
      <w:divBdr>
        <w:top w:val="none" w:sz="0" w:space="0" w:color="auto"/>
        <w:left w:val="none" w:sz="0" w:space="0" w:color="auto"/>
        <w:bottom w:val="none" w:sz="0" w:space="0" w:color="auto"/>
        <w:right w:val="none" w:sz="0" w:space="0" w:color="auto"/>
      </w:divBdr>
    </w:div>
    <w:div w:id="1032999989">
      <w:bodyDiv w:val="1"/>
      <w:marLeft w:val="0"/>
      <w:marRight w:val="0"/>
      <w:marTop w:val="0"/>
      <w:marBottom w:val="0"/>
      <w:divBdr>
        <w:top w:val="none" w:sz="0" w:space="0" w:color="auto"/>
        <w:left w:val="none" w:sz="0" w:space="0" w:color="auto"/>
        <w:bottom w:val="none" w:sz="0" w:space="0" w:color="auto"/>
        <w:right w:val="none" w:sz="0" w:space="0" w:color="auto"/>
      </w:divBdr>
    </w:div>
    <w:div w:id="16588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maps?q=hitta+till+rosenlunds+v%C3%A5rdcentrum&amp;qs=n&amp;form=QBRE&amp;msbsrank=3_3__0&amp;sp=-1&amp;ghc=1&amp;pq=hitta+till+rosenlunds+v%C3%A5rdcentrum&amp;sc=3-33&amp;sk=&amp;cvid=EA99AAFD25164336A4924F830B99EC15" TargetMode="External"/><Relationship Id="rId3" Type="http://schemas.openxmlformats.org/officeDocument/2006/relationships/styles" Target="styles.xml"/><Relationship Id="rId7" Type="http://schemas.openxmlformats.org/officeDocument/2006/relationships/hyperlink" Target="https://www.vgregion.se/halsa-och-vard/vardgivarwebben/amnesomraden/jamlik-vard/en-foralder-blir-ti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373E-099B-4AF8-A320-576BF867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2384</Characters>
  <Application>Microsoft Office Word</Application>
  <DocSecurity>4</DocSecurity>
  <Lines>298</Lines>
  <Paragraphs>171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Haveland Maria</dc:creator>
  <cp:lastModifiedBy>Tillberg Anna</cp:lastModifiedBy>
  <cp:revision>2</cp:revision>
  <cp:lastPrinted>2018-10-12T09:11:00Z</cp:lastPrinted>
  <dcterms:created xsi:type="dcterms:W3CDTF">2023-02-07T10:56:00Z</dcterms:created>
  <dcterms:modified xsi:type="dcterms:W3CDTF">2023-02-07T10:56:00Z</dcterms:modified>
</cp:coreProperties>
</file>