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0D" w:rsidRPr="00631EF2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</w:rPr>
      </w:pPr>
      <w:r w:rsidRPr="00B35645">
        <w:rPr>
          <w:rFonts w:eastAsia="GothamNarrow-Book" w:cstheme="minorHAnsi"/>
          <w:color w:val="000000"/>
        </w:rPr>
        <w:t>Barn- och ungdomshabiliteringen inbjuder er som är föräldrar/närstående till barn och ungdomar med diagnosen intellektuell funktion</w:t>
      </w:r>
      <w:r w:rsidR="00966530">
        <w:rPr>
          <w:rFonts w:eastAsia="GothamNarrow-Book" w:cstheme="minorHAnsi"/>
          <w:color w:val="000000"/>
        </w:rPr>
        <w:t>snedsättning</w:t>
      </w:r>
      <w:r w:rsidRPr="00B35645">
        <w:rPr>
          <w:rFonts w:eastAsia="GothamNarrow-Book" w:cstheme="minorHAnsi"/>
          <w:color w:val="000000"/>
        </w:rPr>
        <w:t>. Utbildningen är en basutbildning och vänder sig i första hand till er vars barn nyligen har fått diagnosen.</w:t>
      </w:r>
      <w:r w:rsidR="00631EF2">
        <w:rPr>
          <w:rFonts w:eastAsia="GothamNarrow-Book" w:cstheme="minorHAnsi"/>
          <w:color w:val="000000"/>
        </w:rPr>
        <w:t xml:space="preserve"> </w:t>
      </w:r>
      <w:r w:rsidR="00631EF2" w:rsidRPr="00631EF2">
        <w:t>Utbildningen återkommer årligen, varje höst.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  <w:r w:rsidRPr="00B35645">
        <w:rPr>
          <w:rFonts w:eastAsia="GothamNarrow-Medium" w:cstheme="minorHAnsi"/>
          <w:b/>
          <w:color w:val="000000"/>
        </w:rPr>
        <w:t>Tid och plats:</w:t>
      </w:r>
    </w:p>
    <w:p w:rsidR="0089540D" w:rsidRDefault="00B41DD3" w:rsidP="001D72DA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>
        <w:rPr>
          <w:rFonts w:eastAsia="GothamNarrow-Book" w:cstheme="minorHAnsi"/>
          <w:color w:val="000000"/>
          <w:highlight w:val="yellow"/>
        </w:rPr>
        <w:t>2024-11</w:t>
      </w:r>
      <w:r w:rsidR="00246B07">
        <w:rPr>
          <w:rFonts w:eastAsia="GothamNarrow-Book" w:cstheme="minorHAnsi"/>
          <w:color w:val="000000"/>
          <w:highlight w:val="yellow"/>
        </w:rPr>
        <w:t>-15</w:t>
      </w:r>
      <w:r w:rsidR="0089540D" w:rsidRPr="005A3544">
        <w:rPr>
          <w:rFonts w:eastAsia="GothamNarrow-Book" w:cstheme="minorHAnsi"/>
          <w:color w:val="000000"/>
          <w:highlight w:val="yellow"/>
        </w:rPr>
        <w:t xml:space="preserve"> klockan 09:00 - 15:45.</w:t>
      </w:r>
      <w:r w:rsidR="007C7B62">
        <w:rPr>
          <w:rFonts w:eastAsia="GothamNarrow-Book" w:cstheme="minorHAnsi"/>
          <w:color w:val="000000"/>
        </w:rPr>
        <w:t xml:space="preserve"> Registrering</w:t>
      </w:r>
      <w:r w:rsidR="00246B07">
        <w:rPr>
          <w:rFonts w:eastAsia="GothamNarrow-Book" w:cstheme="minorHAnsi"/>
          <w:color w:val="000000"/>
        </w:rPr>
        <w:t xml:space="preserve"> mellan kl</w:t>
      </w:r>
      <w:r w:rsidR="00393037">
        <w:rPr>
          <w:rFonts w:eastAsia="GothamNarrow-Book" w:cstheme="minorHAnsi"/>
          <w:color w:val="000000"/>
        </w:rPr>
        <w:t>ockan 09.00-09:15</w:t>
      </w:r>
      <w:r w:rsidR="001D72DA">
        <w:rPr>
          <w:rFonts w:eastAsia="GothamNarrow-Book" w:cstheme="minorHAnsi"/>
          <w:color w:val="000000"/>
        </w:rPr>
        <w:t xml:space="preserve">. </w:t>
      </w:r>
      <w:r w:rsidR="0089540D" w:rsidRPr="00B35645">
        <w:rPr>
          <w:rFonts w:eastAsia="GothamNarrow-Book" w:cstheme="minorHAnsi"/>
          <w:color w:val="000000"/>
        </w:rPr>
        <w:t xml:space="preserve">Qulturum, Hus B4, </w:t>
      </w:r>
      <w:r w:rsidR="006D4CC4">
        <w:rPr>
          <w:rFonts w:eastAsia="GothamNarrow-Book" w:cstheme="minorHAnsi"/>
          <w:color w:val="000000"/>
        </w:rPr>
        <w:t>Länssjukhuset Ryhov, Jönköping (se karta)</w:t>
      </w:r>
      <w:r w:rsidR="00DD6F87">
        <w:rPr>
          <w:rFonts w:eastAsia="GothamNarrow-Book" w:cstheme="minorHAnsi"/>
          <w:color w:val="000000"/>
        </w:rPr>
        <w:t>.</w:t>
      </w:r>
    </w:p>
    <w:p w:rsidR="00DD6F87" w:rsidRDefault="00DD6F87" w:rsidP="00DD6F87">
      <w:pPr>
        <w:pStyle w:val="Brdtext"/>
        <w:spacing w:line="259" w:lineRule="auto"/>
        <w:rPr>
          <w:rFonts w:ascii="Arial" w:hAnsi="Arial" w:cs="Arial"/>
          <w:b/>
          <w:color w:val="231F20"/>
        </w:rPr>
      </w:pPr>
    </w:p>
    <w:p w:rsidR="00DD6F87" w:rsidRPr="0088206E" w:rsidRDefault="00DD6F87" w:rsidP="00DD6F87">
      <w:pPr>
        <w:pStyle w:val="Brdtext"/>
        <w:spacing w:line="259" w:lineRule="auto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Att tänka på</w:t>
      </w:r>
      <w:r w:rsidR="00B7541D">
        <w:rPr>
          <w:rFonts w:ascii="Arial" w:hAnsi="Arial" w:cs="Arial"/>
          <w:b/>
          <w:color w:val="231F20"/>
        </w:rPr>
        <w:t>:</w:t>
      </w:r>
    </w:p>
    <w:p w:rsidR="00DD6F87" w:rsidRDefault="00DD6F87" w:rsidP="00DD6F87">
      <w:pPr>
        <w:pStyle w:val="Brdtext"/>
        <w:spacing w:line="259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Det kan vara svårt med parkering så kom i god tid!</w:t>
      </w:r>
    </w:p>
    <w:p w:rsidR="00DD6F87" w:rsidRPr="00B35645" w:rsidRDefault="00DD6F87" w:rsidP="001D72DA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</w:p>
    <w:p w:rsidR="0089540D" w:rsidRPr="00B35645" w:rsidRDefault="0089540D" w:rsidP="0089540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  <w:r w:rsidRPr="00B35645">
        <w:rPr>
          <w:rFonts w:eastAsia="GothamNarrow-Medium" w:cstheme="minorHAnsi"/>
          <w:b/>
          <w:color w:val="000000"/>
        </w:rPr>
        <w:t>Innehåll:</w:t>
      </w:r>
      <w:r w:rsidRPr="00B35645">
        <w:rPr>
          <w:rFonts w:eastAsia="GothamNarrow-Medium" w:cstheme="minorHAnsi"/>
          <w:b/>
          <w:color w:val="000000"/>
        </w:rPr>
        <w:tab/>
      </w:r>
    </w:p>
    <w:p w:rsidR="0089540D" w:rsidRPr="00B35645" w:rsidRDefault="0089540D" w:rsidP="0089540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Orsaker till intellektuell funktionsnedsättning – medicinsk information</w:t>
      </w:r>
    </w:p>
    <w:p w:rsidR="0089540D" w:rsidRPr="00B35645" w:rsidRDefault="0089540D" w:rsidP="0089540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Vad innebär intellektuell funktion</w:t>
      </w:r>
      <w:r w:rsidR="00C34FCF">
        <w:rPr>
          <w:rFonts w:eastAsia="GothamNarrow-Book" w:cstheme="minorHAnsi"/>
          <w:color w:val="000000"/>
        </w:rPr>
        <w:t>snedsättning och hur ställs</w:t>
      </w:r>
      <w:r w:rsidRPr="00B35645">
        <w:rPr>
          <w:rFonts w:eastAsia="GothamNarrow-Book" w:cstheme="minorHAnsi"/>
          <w:color w:val="000000"/>
        </w:rPr>
        <w:t xml:space="preserve"> diagnosen</w:t>
      </w:r>
    </w:p>
    <w:p w:rsidR="0089540D" w:rsidRPr="00B35645" w:rsidRDefault="0089540D" w:rsidP="0089540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Konsekvenser i vardagen, hur jag som förälder kan förstå och hjälpa mitt barn</w:t>
      </w:r>
    </w:p>
    <w:p w:rsidR="0089540D" w:rsidRPr="00B35645" w:rsidRDefault="0089540D" w:rsidP="0089540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Stöd från samhället</w:t>
      </w:r>
    </w:p>
    <w:p w:rsidR="0089540D" w:rsidRPr="00B35645" w:rsidRDefault="0089540D" w:rsidP="0089540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 xml:space="preserve">Anpassningar och </w:t>
      </w:r>
      <w:r w:rsidR="009A2A24">
        <w:rPr>
          <w:rFonts w:eastAsia="GothamNarrow-Book" w:cstheme="minorHAnsi"/>
          <w:color w:val="000000"/>
        </w:rPr>
        <w:t xml:space="preserve">kognitiva </w:t>
      </w:r>
      <w:r w:rsidRPr="00B35645">
        <w:rPr>
          <w:rFonts w:eastAsia="GothamNarrow-Book" w:cstheme="minorHAnsi"/>
          <w:color w:val="000000"/>
        </w:rPr>
        <w:t>hjälpmedel som stöd i vardagen</w:t>
      </w:r>
    </w:p>
    <w:p w:rsidR="0089540D" w:rsidRPr="00B35645" w:rsidRDefault="0089540D" w:rsidP="0089540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Samtal i grupper med andra föräldrar. Hur pratar jag med mitt barn, syskon, andra anhöriga, släkt och vänner om vad intellektuell funktionsnedsättning innebär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  <w:r w:rsidRPr="00B35645">
        <w:rPr>
          <w:rFonts w:eastAsia="GothamNarrow-Medium" w:cstheme="minorHAnsi"/>
          <w:b/>
          <w:color w:val="000000"/>
        </w:rPr>
        <w:t>Medverkande: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Psykolog, läkare, arbetsterapeut och kurator från Habiliteringscentrum i Region Jönköpings län.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  <w:vertAlign w:val="subscript"/>
        </w:rPr>
      </w:pP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  <w:r w:rsidRPr="00B35645">
        <w:rPr>
          <w:rFonts w:eastAsia="GothamNarrow-Medium" w:cstheme="minorHAnsi"/>
          <w:b/>
          <w:color w:val="000000"/>
        </w:rPr>
        <w:t>Kostnad: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Kursen är kostnadsfri. För- och eftermiddagsfika s</w:t>
      </w:r>
      <w:r w:rsidR="0044781F">
        <w:rPr>
          <w:rFonts w:eastAsia="GothamNarrow-Book" w:cstheme="minorHAnsi"/>
          <w:color w:val="000000"/>
        </w:rPr>
        <w:t>erveras till självkostnadspris 8</w:t>
      </w:r>
      <w:r w:rsidRPr="00B35645">
        <w:rPr>
          <w:rFonts w:eastAsia="GothamNarrow-Book" w:cstheme="minorHAnsi"/>
          <w:color w:val="000000"/>
        </w:rPr>
        <w:t xml:space="preserve">0 kr, kontant eller </w:t>
      </w:r>
      <w:proofErr w:type="spellStart"/>
      <w:r w:rsidR="00055634">
        <w:rPr>
          <w:rFonts w:eastAsia="GothamNarrow-Book" w:cstheme="minorHAnsi"/>
          <w:color w:val="000000"/>
        </w:rPr>
        <w:t>S</w:t>
      </w:r>
      <w:r w:rsidRPr="00B35645">
        <w:rPr>
          <w:rFonts w:eastAsia="GothamNarrow-Book" w:cstheme="minorHAnsi"/>
          <w:color w:val="000000"/>
        </w:rPr>
        <w:t>wish</w:t>
      </w:r>
      <w:proofErr w:type="spellEnd"/>
      <w:r w:rsidRPr="00B35645">
        <w:rPr>
          <w:rFonts w:eastAsia="GothamNarrow-Book" w:cstheme="minorHAnsi"/>
          <w:color w:val="000000"/>
        </w:rPr>
        <w:t xml:space="preserve">. </w:t>
      </w:r>
      <w:r w:rsidR="00C34FCF">
        <w:rPr>
          <w:rFonts w:eastAsia="GothamNarrow-Book" w:cstheme="minorHAnsi"/>
          <w:color w:val="000000"/>
        </w:rPr>
        <w:br/>
        <w:t>Du</w:t>
      </w:r>
      <w:r w:rsidRPr="00B35645">
        <w:rPr>
          <w:rFonts w:eastAsia="GothamNarrow-Book" w:cstheme="minorHAnsi"/>
          <w:color w:val="000000"/>
        </w:rPr>
        <w:t xml:space="preserve"> ordnar lunch på egen hand, det finns olika alternativ i närområdet.</w:t>
      </w:r>
    </w:p>
    <w:p w:rsidR="0089540D" w:rsidRPr="00B35645" w:rsidRDefault="001D72DA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b/>
          <w:color w:val="000000"/>
        </w:rPr>
      </w:pPr>
      <w:r w:rsidRPr="00105840">
        <w:rPr>
          <w:rFonts w:eastAsia="GothamNarrow-Book" w:cstheme="minorHAnsi"/>
          <w:noProof/>
          <w:color w:val="000000"/>
          <w:lang w:eastAsia="sv-SE"/>
        </w:rPr>
        <w:drawing>
          <wp:anchor distT="0" distB="0" distL="114300" distR="114300" simplePos="0" relativeHeight="251659264" behindDoc="1" locked="0" layoutInCell="1" allowOverlap="1" wp14:anchorId="44745218" wp14:editId="3D7E29E7">
            <wp:simplePos x="0" y="0"/>
            <wp:positionH relativeFrom="column">
              <wp:posOffset>5497830</wp:posOffset>
            </wp:positionH>
            <wp:positionV relativeFrom="page">
              <wp:posOffset>7073265</wp:posOffset>
            </wp:positionV>
            <wp:extent cx="862965" cy="862965"/>
            <wp:effectExtent l="0" t="0" r="0" b="0"/>
            <wp:wrapTight wrapText="bothSides">
              <wp:wrapPolygon edited="0">
                <wp:start x="0" y="0"/>
                <wp:lineTo x="0" y="20980"/>
                <wp:lineTo x="20980" y="20980"/>
                <wp:lineTo x="20980" y="0"/>
                <wp:lineTo x="0" y="0"/>
              </wp:wrapPolygon>
            </wp:wrapTight>
            <wp:docPr id="1" name="Bildobjekt 1" descr="C:\Users\fagca1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gca1\Downloads\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Medium" w:cstheme="minorHAnsi"/>
          <w:b/>
          <w:color w:val="000000"/>
        </w:rPr>
      </w:pPr>
      <w:r w:rsidRPr="00B35645">
        <w:rPr>
          <w:rFonts w:eastAsia="GothamNarrow-Book" w:cstheme="minorHAnsi"/>
          <w:b/>
          <w:color w:val="000000"/>
        </w:rPr>
        <w:t>Anmälan:</w:t>
      </w:r>
      <w:r w:rsidR="001D72DA" w:rsidRPr="001D72DA">
        <w:rPr>
          <w:rFonts w:eastAsia="GothamNarrow-Book" w:cstheme="minorHAnsi"/>
          <w:noProof/>
          <w:color w:val="000000"/>
          <w:lang w:eastAsia="sv-SE"/>
        </w:rPr>
        <w:t xml:space="preserve"> </w:t>
      </w:r>
    </w:p>
    <w:p w:rsidR="0089540D" w:rsidRPr="00B35645" w:rsidRDefault="00CC33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>
        <w:rPr>
          <w:rFonts w:eastAsia="GothamNarrow-Medium" w:cstheme="minorHAnsi"/>
          <w:color w:val="000000"/>
        </w:rPr>
        <w:t>Anmälan senast 2024</w:t>
      </w:r>
      <w:r w:rsidR="0022009A">
        <w:rPr>
          <w:rFonts w:eastAsia="GothamNarrow-Medium" w:cstheme="minorHAnsi"/>
          <w:color w:val="000000"/>
        </w:rPr>
        <w:t>-10-2</w:t>
      </w:r>
      <w:r w:rsidR="00175353">
        <w:rPr>
          <w:rFonts w:eastAsia="GothamNarrow-Medium" w:cstheme="minorHAnsi"/>
          <w:color w:val="000000"/>
        </w:rPr>
        <w:t>1</w:t>
      </w:r>
      <w:bookmarkStart w:id="0" w:name="_GoBack"/>
      <w:bookmarkEnd w:id="0"/>
      <w:r w:rsidR="0089540D" w:rsidRPr="00B35645">
        <w:rPr>
          <w:rFonts w:eastAsia="GothamNarrow-Medium" w:cstheme="minorHAnsi"/>
          <w:color w:val="000000"/>
        </w:rPr>
        <w:t xml:space="preserve"> </w:t>
      </w:r>
      <w:r w:rsidR="0089540D" w:rsidRPr="00B35645">
        <w:rPr>
          <w:rFonts w:eastAsia="GothamNarrow-Book" w:cstheme="minorHAnsi"/>
          <w:color w:val="000000"/>
        </w:rPr>
        <w:t xml:space="preserve">via </w:t>
      </w:r>
      <w:hyperlink r:id="rId10" w:history="1">
        <w:r w:rsidR="0089540D" w:rsidRPr="00B35645">
          <w:rPr>
            <w:rStyle w:val="Hyperlnk"/>
            <w:rFonts w:eastAsia="GothamNarrow-Book" w:cstheme="minorHAnsi"/>
          </w:rPr>
          <w:t>lok.rjl.se/extern.</w:t>
        </w:r>
      </w:hyperlink>
      <w:r w:rsidR="0089540D" w:rsidRPr="00B35645">
        <w:rPr>
          <w:rFonts w:eastAsia="GothamNarrow-Book" w:cstheme="minorHAnsi"/>
          <w:color w:val="000000"/>
        </w:rPr>
        <w:t xml:space="preserve"> Du kan även anmäla dig via </w:t>
      </w:r>
      <w:r w:rsidR="00375344">
        <w:rPr>
          <w:rFonts w:eastAsia="GothamNarrow-Book" w:cstheme="minorHAnsi"/>
          <w:color w:val="000000"/>
        </w:rPr>
        <w:br/>
      </w:r>
      <w:r w:rsidR="0089540D" w:rsidRPr="00B35645">
        <w:rPr>
          <w:rFonts w:eastAsia="GothamNarrow-Book" w:cstheme="minorHAnsi"/>
          <w:color w:val="000000"/>
        </w:rPr>
        <w:t>telefon 010-242 43 50, vardagar kl. 08:00-12:00, uppge då din mailadress.</w:t>
      </w:r>
      <w:r w:rsidR="001D72DA">
        <w:rPr>
          <w:rFonts w:eastAsia="GothamNarrow-Book" w:cstheme="minorHAnsi"/>
          <w:color w:val="000000"/>
        </w:rPr>
        <w:t xml:space="preserve"> </w:t>
      </w:r>
      <w:r w:rsidR="00375344">
        <w:rPr>
          <w:rFonts w:eastAsia="GothamNarrow-Book" w:cstheme="minorHAnsi"/>
          <w:color w:val="000000"/>
        </w:rPr>
        <w:br/>
      </w:r>
      <w:r w:rsidR="0089540D" w:rsidRPr="00B35645">
        <w:rPr>
          <w:rFonts w:eastAsia="GothamNarrow-Book" w:cstheme="minorHAnsi"/>
          <w:color w:val="000000"/>
        </w:rPr>
        <w:t>Begränsat antal platser. Om båda föräldrarna anmäler sig görs en anmälan per person.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  <w:r w:rsidRPr="00B35645">
        <w:rPr>
          <w:rFonts w:eastAsia="GothamNarrow-Book" w:cstheme="minorHAnsi"/>
          <w:color w:val="000000"/>
        </w:rPr>
        <w:t>Om du behöver ta ledigt från ditt arbete kan du ansöka om tillfällig föräldrapenning eller kontaktdag om ditt barn ännu inte fyllt 16 år. Kontakta Försäkringskassan i förväg och ta reda på vad som gäller i ditt fall.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</w:rPr>
      </w:pPr>
    </w:p>
    <w:p w:rsidR="00DD6F87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b/>
          <w:color w:val="000000"/>
        </w:rPr>
      </w:pPr>
      <w:r w:rsidRPr="00B35645">
        <w:rPr>
          <w:rFonts w:eastAsia="GothamNarrow-Book" w:cstheme="minorHAnsi"/>
          <w:b/>
          <w:color w:val="000000"/>
        </w:rPr>
        <w:t>Att tänka på:</w:t>
      </w:r>
    </w:p>
    <w:p w:rsidR="0089540D" w:rsidRPr="00DD6F87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b/>
          <w:color w:val="000000"/>
        </w:rPr>
      </w:pPr>
      <w:r w:rsidRPr="00B35645">
        <w:rPr>
          <w:rFonts w:eastAsia="GothamNarrow-Book" w:cstheme="minorHAnsi"/>
          <w:color w:val="000000"/>
        </w:rPr>
        <w:t xml:space="preserve">Vid anmälan via internet och telefon behöver vi veta ditt barns namn och födelseår, ditt/era namn och telefonnummer. Meddela även om du behöver tolk. </w:t>
      </w:r>
      <w:r w:rsidRPr="00B35645">
        <w:rPr>
          <w:rFonts w:eastAsia="GothamNarrow-Book" w:cstheme="minorHAnsi"/>
          <w:color w:val="000000"/>
          <w:highlight w:val="yellow"/>
        </w:rPr>
        <w:t>OBS! Barnet ska inte vara med.</w:t>
      </w:r>
    </w:p>
    <w:p w:rsidR="0089540D" w:rsidRPr="00B35645" w:rsidRDefault="0089540D" w:rsidP="0089540D">
      <w:pPr>
        <w:autoSpaceDE w:val="0"/>
        <w:autoSpaceDN w:val="0"/>
        <w:adjustRightInd w:val="0"/>
        <w:spacing w:after="0" w:line="240" w:lineRule="auto"/>
        <w:rPr>
          <w:rFonts w:eastAsia="GothamNarrow-Bold" w:cstheme="minorHAnsi"/>
          <w:b/>
          <w:bCs/>
          <w:color w:val="B3001A"/>
        </w:rPr>
      </w:pPr>
    </w:p>
    <w:p w:rsidR="0089540D" w:rsidRPr="00B35645" w:rsidRDefault="0089540D" w:rsidP="0089540D">
      <w:pPr>
        <w:spacing w:line="240" w:lineRule="auto"/>
        <w:contextualSpacing/>
        <w:rPr>
          <w:rFonts w:cstheme="minorHAnsi"/>
          <w:b/>
        </w:rPr>
      </w:pPr>
      <w:r w:rsidRPr="00B35645">
        <w:rPr>
          <w:rFonts w:cstheme="minorHAnsi"/>
          <w:b/>
        </w:rPr>
        <w:t xml:space="preserve">Välkommen!   </w:t>
      </w:r>
      <w:r w:rsidR="00590B16">
        <w:rPr>
          <w:rFonts w:cstheme="minorHAnsi"/>
          <w:i/>
        </w:rPr>
        <w:t>Kurator</w:t>
      </w:r>
      <w:r w:rsidR="00C6498C">
        <w:rPr>
          <w:rFonts w:cstheme="minorHAnsi"/>
          <w:i/>
        </w:rPr>
        <w:t>erna</w:t>
      </w:r>
      <w:r w:rsidR="00590B16">
        <w:rPr>
          <w:rFonts w:cstheme="minorHAnsi"/>
          <w:i/>
        </w:rPr>
        <w:t xml:space="preserve"> Isabell Bergenholtz</w:t>
      </w:r>
      <w:r w:rsidR="00B140B1">
        <w:rPr>
          <w:rFonts w:cstheme="minorHAnsi"/>
          <w:i/>
        </w:rPr>
        <w:t>, Linda Brobakken och Annika Hultkvist</w:t>
      </w:r>
    </w:p>
    <w:p w:rsidR="00A64904" w:rsidRPr="00105840" w:rsidRDefault="00A64904" w:rsidP="00F722A3">
      <w:pPr>
        <w:autoSpaceDE w:val="0"/>
        <w:autoSpaceDN w:val="0"/>
        <w:adjustRightInd w:val="0"/>
        <w:spacing w:after="0" w:line="240" w:lineRule="auto"/>
        <w:rPr>
          <w:rFonts w:eastAsia="GothamNarrow-Book" w:cstheme="minorHAnsi"/>
          <w:color w:val="000000"/>
          <w:sz w:val="20"/>
          <w:szCs w:val="20"/>
        </w:rPr>
        <w:sectPr w:rsidR="00A64904" w:rsidRPr="00105840" w:rsidSect="002A0A7F">
          <w:headerReference w:type="first" r:id="rId11"/>
          <w:footerReference w:type="first" r:id="rId12"/>
          <w:pgSz w:w="11906" w:h="16838" w:code="9"/>
          <w:pgMar w:top="1440" w:right="849" w:bottom="1276" w:left="1080" w:header="709" w:footer="835" w:gutter="0"/>
          <w:cols w:space="708"/>
          <w:titlePg/>
          <w:docGrid w:linePitch="360"/>
        </w:sectPr>
      </w:pPr>
    </w:p>
    <w:p w:rsidR="00F722A3" w:rsidRDefault="00F722A3" w:rsidP="00A64904">
      <w:pPr>
        <w:autoSpaceDE w:val="0"/>
        <w:autoSpaceDN w:val="0"/>
        <w:adjustRightInd w:val="0"/>
        <w:spacing w:after="0" w:line="240" w:lineRule="auto"/>
        <w:rPr>
          <w:rFonts w:ascii="Calibri" w:eastAsia="GothamNarrow-Medium" w:hAnsi="Calibri" w:cs="Calibri"/>
          <w:color w:val="000000"/>
          <w:sz w:val="24"/>
          <w:szCs w:val="24"/>
        </w:rPr>
      </w:pPr>
    </w:p>
    <w:sectPr w:rsidR="00F722A3" w:rsidSect="005773F1">
      <w:headerReference w:type="first" r:id="rId13"/>
      <w:pgSz w:w="16838" w:h="11906" w:orient="landscape" w:code="9"/>
      <w:pgMar w:top="1080" w:right="1440" w:bottom="849" w:left="1276" w:header="709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EE" w:rsidRDefault="00D330EE" w:rsidP="00F905E0">
      <w:pPr>
        <w:spacing w:after="0" w:line="240" w:lineRule="auto"/>
      </w:pPr>
      <w:r>
        <w:separator/>
      </w:r>
    </w:p>
  </w:endnote>
  <w:endnote w:type="continuationSeparator" w:id="0">
    <w:p w:rsidR="00D330EE" w:rsidRDefault="00D330EE" w:rsidP="00F9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Narrow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Narrow-Medium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Narrow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A6" w:rsidRPr="00C20BA6" w:rsidRDefault="007B460B" w:rsidP="00C20BA6">
    <w:pPr>
      <w:pStyle w:val="Sidfot"/>
    </w:pPr>
    <w:r>
      <w:rPr>
        <w:b/>
        <w:noProof/>
        <w:sz w:val="48"/>
        <w:szCs w:val="48"/>
        <w:lang w:eastAsia="sv-SE"/>
      </w:rPr>
      <w:drawing>
        <wp:anchor distT="0" distB="0" distL="114300" distR="114300" simplePos="0" relativeHeight="251657216" behindDoc="0" locked="0" layoutInCell="1" allowOverlap="1" wp14:anchorId="4036BAFF" wp14:editId="0EB0A1F4">
          <wp:simplePos x="0" y="0"/>
          <wp:positionH relativeFrom="column">
            <wp:posOffset>4581525</wp:posOffset>
          </wp:positionH>
          <wp:positionV relativeFrom="paragraph">
            <wp:posOffset>9525</wp:posOffset>
          </wp:positionV>
          <wp:extent cx="1757045" cy="436880"/>
          <wp:effectExtent l="0" t="0" r="0" b="1270"/>
          <wp:wrapTopAndBottom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EE" w:rsidRDefault="00D330EE" w:rsidP="00F905E0">
      <w:pPr>
        <w:spacing w:after="0" w:line="240" w:lineRule="auto"/>
      </w:pPr>
      <w:r>
        <w:separator/>
      </w:r>
    </w:p>
  </w:footnote>
  <w:footnote w:type="continuationSeparator" w:id="0">
    <w:p w:rsidR="00D330EE" w:rsidRDefault="00D330EE" w:rsidP="00F9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EE" w:rsidRDefault="00DD6F87" w:rsidP="00DD6F87">
    <w:pPr>
      <w:pStyle w:val="Rubrik1"/>
      <w:spacing w:before="0"/>
    </w:pPr>
    <w:r w:rsidRPr="00000246">
      <w:rPr>
        <w:rFonts w:asciiTheme="minorHAnsi" w:eastAsia="GothamNarrow-Medium" w:hAnsiTheme="minorHAnsi" w:cstheme="minorHAnsi"/>
        <w:color w:val="auto"/>
        <w:sz w:val="48"/>
        <w:szCs w:val="48"/>
      </w:rPr>
      <w:t xml:space="preserve">Inbjudan till föräldrautbildning om Intellektuell funktionsnedsättning </w:t>
    </w:r>
    <w:r w:rsidR="005E5595">
      <w:rPr>
        <w:b/>
        <w:noProof/>
        <w:sz w:val="48"/>
        <w:szCs w:val="48"/>
        <w:lang w:eastAsia="sv-SE"/>
      </w:rPr>
      <w:drawing>
        <wp:anchor distT="0" distB="0" distL="114300" distR="114300" simplePos="0" relativeHeight="251661312" behindDoc="0" locked="0" layoutInCell="1" allowOverlap="1" wp14:anchorId="1656A814" wp14:editId="157AB713">
          <wp:simplePos x="0" y="0"/>
          <wp:positionH relativeFrom="margin">
            <wp:posOffset>-1062037</wp:posOffset>
          </wp:positionH>
          <wp:positionV relativeFrom="page">
            <wp:align>top</wp:align>
          </wp:positionV>
          <wp:extent cx="8044180" cy="1724025"/>
          <wp:effectExtent l="0" t="0" r="0" b="9525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_rod_dokumentmall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18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F1" w:rsidRDefault="005773F1">
    <w:pPr>
      <w:pStyle w:val="Sidhuvud"/>
    </w:pPr>
  </w:p>
  <w:p w:rsidR="005773F1" w:rsidRDefault="005773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DA4"/>
    <w:multiLevelType w:val="hybridMultilevel"/>
    <w:tmpl w:val="43B25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8E0"/>
    <w:multiLevelType w:val="hybridMultilevel"/>
    <w:tmpl w:val="B456D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2957"/>
    <w:multiLevelType w:val="hybridMultilevel"/>
    <w:tmpl w:val="693C9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EE3"/>
    <w:multiLevelType w:val="hybridMultilevel"/>
    <w:tmpl w:val="A5EE0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6C56"/>
    <w:multiLevelType w:val="hybridMultilevel"/>
    <w:tmpl w:val="BA40C0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E278F2"/>
    <w:multiLevelType w:val="hybridMultilevel"/>
    <w:tmpl w:val="D2743C72"/>
    <w:lvl w:ilvl="0" w:tplc="96D88BE8">
      <w:numFmt w:val="bullet"/>
      <w:lvlText w:val="•"/>
      <w:lvlJc w:val="left"/>
      <w:pPr>
        <w:ind w:left="720" w:hanging="360"/>
      </w:pPr>
      <w:rPr>
        <w:rFonts w:ascii="Calibri" w:eastAsia="GothamNarrow-Book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60C85"/>
    <w:multiLevelType w:val="hybridMultilevel"/>
    <w:tmpl w:val="D55A6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F2CA9"/>
    <w:multiLevelType w:val="hybridMultilevel"/>
    <w:tmpl w:val="3B3AA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6552"/>
    <w:multiLevelType w:val="hybridMultilevel"/>
    <w:tmpl w:val="D070E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16AC"/>
    <w:multiLevelType w:val="hybridMultilevel"/>
    <w:tmpl w:val="F8384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1C65"/>
    <w:multiLevelType w:val="multilevel"/>
    <w:tmpl w:val="03A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4"/>
    <w:rsid w:val="00000246"/>
    <w:rsid w:val="00004BBD"/>
    <w:rsid w:val="0001783C"/>
    <w:rsid w:val="000216AD"/>
    <w:rsid w:val="00034318"/>
    <w:rsid w:val="00055634"/>
    <w:rsid w:val="000561CC"/>
    <w:rsid w:val="00075831"/>
    <w:rsid w:val="000B2903"/>
    <w:rsid w:val="00105840"/>
    <w:rsid w:val="00106F68"/>
    <w:rsid w:val="00175353"/>
    <w:rsid w:val="001831D9"/>
    <w:rsid w:val="00194064"/>
    <w:rsid w:val="001D72DA"/>
    <w:rsid w:val="001F30FD"/>
    <w:rsid w:val="0022009A"/>
    <w:rsid w:val="0024319A"/>
    <w:rsid w:val="00246B07"/>
    <w:rsid w:val="00255CA5"/>
    <w:rsid w:val="002715C8"/>
    <w:rsid w:val="00274B28"/>
    <w:rsid w:val="002A0A7F"/>
    <w:rsid w:val="002B64FD"/>
    <w:rsid w:val="00331FFE"/>
    <w:rsid w:val="00337C4C"/>
    <w:rsid w:val="00355845"/>
    <w:rsid w:val="00357252"/>
    <w:rsid w:val="003600E0"/>
    <w:rsid w:val="00364BE6"/>
    <w:rsid w:val="00375344"/>
    <w:rsid w:val="00376360"/>
    <w:rsid w:val="00393037"/>
    <w:rsid w:val="003C43D1"/>
    <w:rsid w:val="003C67A1"/>
    <w:rsid w:val="003D6CA8"/>
    <w:rsid w:val="003F172D"/>
    <w:rsid w:val="003F2CED"/>
    <w:rsid w:val="0044781F"/>
    <w:rsid w:val="004579F2"/>
    <w:rsid w:val="00494B12"/>
    <w:rsid w:val="004C2BA9"/>
    <w:rsid w:val="004E3C1C"/>
    <w:rsid w:val="005162E6"/>
    <w:rsid w:val="00522FB8"/>
    <w:rsid w:val="00563298"/>
    <w:rsid w:val="005773F1"/>
    <w:rsid w:val="005811E6"/>
    <w:rsid w:val="00590846"/>
    <w:rsid w:val="00590B16"/>
    <w:rsid w:val="0059294B"/>
    <w:rsid w:val="005A3544"/>
    <w:rsid w:val="005B3723"/>
    <w:rsid w:val="005D28DA"/>
    <w:rsid w:val="005E4C9F"/>
    <w:rsid w:val="005E5595"/>
    <w:rsid w:val="005F0F48"/>
    <w:rsid w:val="00621B80"/>
    <w:rsid w:val="006259E4"/>
    <w:rsid w:val="00631EF2"/>
    <w:rsid w:val="0063607D"/>
    <w:rsid w:val="0069001F"/>
    <w:rsid w:val="006A5FC0"/>
    <w:rsid w:val="006D4CC4"/>
    <w:rsid w:val="006D5497"/>
    <w:rsid w:val="006E0F9F"/>
    <w:rsid w:val="006E6CBF"/>
    <w:rsid w:val="006F32DA"/>
    <w:rsid w:val="00713EB3"/>
    <w:rsid w:val="00721D66"/>
    <w:rsid w:val="007A1DEB"/>
    <w:rsid w:val="007A4C81"/>
    <w:rsid w:val="007B460B"/>
    <w:rsid w:val="007C7B62"/>
    <w:rsid w:val="007D0AF8"/>
    <w:rsid w:val="007D6EE3"/>
    <w:rsid w:val="007E001B"/>
    <w:rsid w:val="00840E85"/>
    <w:rsid w:val="00854EE8"/>
    <w:rsid w:val="008566A3"/>
    <w:rsid w:val="0085714D"/>
    <w:rsid w:val="00865B9F"/>
    <w:rsid w:val="00894A67"/>
    <w:rsid w:val="00895375"/>
    <w:rsid w:val="0089540D"/>
    <w:rsid w:val="008C22E3"/>
    <w:rsid w:val="0091544F"/>
    <w:rsid w:val="009518E4"/>
    <w:rsid w:val="0095728C"/>
    <w:rsid w:val="00966530"/>
    <w:rsid w:val="009A2A24"/>
    <w:rsid w:val="009A6184"/>
    <w:rsid w:val="009C518A"/>
    <w:rsid w:val="009D4223"/>
    <w:rsid w:val="009D6C8D"/>
    <w:rsid w:val="00A437BC"/>
    <w:rsid w:val="00A64904"/>
    <w:rsid w:val="00AE1C63"/>
    <w:rsid w:val="00B140B1"/>
    <w:rsid w:val="00B31BD8"/>
    <w:rsid w:val="00B35645"/>
    <w:rsid w:val="00B41DD3"/>
    <w:rsid w:val="00B64B6C"/>
    <w:rsid w:val="00B730D3"/>
    <w:rsid w:val="00B7541D"/>
    <w:rsid w:val="00B97251"/>
    <w:rsid w:val="00BB19CE"/>
    <w:rsid w:val="00BD5F3A"/>
    <w:rsid w:val="00C00091"/>
    <w:rsid w:val="00C20BA6"/>
    <w:rsid w:val="00C210A3"/>
    <w:rsid w:val="00C23C01"/>
    <w:rsid w:val="00C34FCF"/>
    <w:rsid w:val="00C365A2"/>
    <w:rsid w:val="00C43C47"/>
    <w:rsid w:val="00C445CC"/>
    <w:rsid w:val="00C6498C"/>
    <w:rsid w:val="00C75703"/>
    <w:rsid w:val="00C83F45"/>
    <w:rsid w:val="00C94757"/>
    <w:rsid w:val="00CC330D"/>
    <w:rsid w:val="00CE5134"/>
    <w:rsid w:val="00D114B9"/>
    <w:rsid w:val="00D330EE"/>
    <w:rsid w:val="00D52A14"/>
    <w:rsid w:val="00D6045C"/>
    <w:rsid w:val="00DB6381"/>
    <w:rsid w:val="00DD553E"/>
    <w:rsid w:val="00DD6F87"/>
    <w:rsid w:val="00DD7898"/>
    <w:rsid w:val="00DE03B6"/>
    <w:rsid w:val="00DE3E2D"/>
    <w:rsid w:val="00E12280"/>
    <w:rsid w:val="00E850B1"/>
    <w:rsid w:val="00E86E84"/>
    <w:rsid w:val="00EB2B40"/>
    <w:rsid w:val="00EB3EAC"/>
    <w:rsid w:val="00EC5F92"/>
    <w:rsid w:val="00ED7DD5"/>
    <w:rsid w:val="00EE1E7F"/>
    <w:rsid w:val="00EE5637"/>
    <w:rsid w:val="00EF45C7"/>
    <w:rsid w:val="00F26F59"/>
    <w:rsid w:val="00F46AE5"/>
    <w:rsid w:val="00F47FD1"/>
    <w:rsid w:val="00F55302"/>
    <w:rsid w:val="00F56605"/>
    <w:rsid w:val="00F722A3"/>
    <w:rsid w:val="00F864DA"/>
    <w:rsid w:val="00F905E0"/>
    <w:rsid w:val="00FE0F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A47A943"/>
  <w15:docId w15:val="{724E0461-5EB7-43E5-B882-6C32AA8B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F5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05E0"/>
  </w:style>
  <w:style w:type="paragraph" w:styleId="Sidfot">
    <w:name w:val="footer"/>
    <w:basedOn w:val="Normal"/>
    <w:link w:val="SidfotChar"/>
    <w:uiPriority w:val="99"/>
    <w:unhideWhenUsed/>
    <w:rsid w:val="00F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05E0"/>
  </w:style>
  <w:style w:type="character" w:styleId="Kommentarsreferens">
    <w:name w:val="annotation reference"/>
    <w:basedOn w:val="Standardstycketeckensnitt"/>
    <w:uiPriority w:val="99"/>
    <w:semiHidden/>
    <w:unhideWhenUsed/>
    <w:rsid w:val="006E6C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953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537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6C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6CBF"/>
    <w:rPr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13EB3"/>
    <w:rPr>
      <w:color w:val="808080"/>
    </w:rPr>
  </w:style>
  <w:style w:type="paragraph" w:styleId="Revision">
    <w:name w:val="Revision"/>
    <w:hidden/>
    <w:uiPriority w:val="99"/>
    <w:semiHidden/>
    <w:rsid w:val="003F17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F6E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11E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D6CA8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954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xt">
    <w:name w:val="Body Text"/>
    <w:basedOn w:val="Normal"/>
    <w:link w:val="BrdtextChar"/>
    <w:uiPriority w:val="1"/>
    <w:qFormat/>
    <w:rsid w:val="00DD6F8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DD6F87"/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k.rjl.se/extern/index.aspx?ReturnUrl=%2fexter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277D34-DF65-4DAD-B593-8751AC16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Sennevik Katarina</dc:creator>
  <cp:lastModifiedBy>Bergenholtz Isabell</cp:lastModifiedBy>
  <cp:revision>17</cp:revision>
  <cp:lastPrinted>2022-12-07T09:00:00Z</cp:lastPrinted>
  <dcterms:created xsi:type="dcterms:W3CDTF">2024-06-12T06:53:00Z</dcterms:created>
  <dcterms:modified xsi:type="dcterms:W3CDTF">2024-06-26T06:39:00Z</dcterms:modified>
</cp:coreProperties>
</file>